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C5D7" w14:textId="77777777" w:rsidR="00274257" w:rsidRPr="00B80363" w:rsidRDefault="00274257" w:rsidP="00274257">
      <w:pPr>
        <w:autoSpaceDE w:val="0"/>
        <w:autoSpaceDN w:val="0"/>
        <w:adjustRightInd w:val="0"/>
        <w:jc w:val="center"/>
        <w:rPr>
          <w:rFonts w:cs="Arial"/>
          <w:b/>
          <w:color w:val="231F20"/>
          <w:lang w:eastAsia="en-US"/>
        </w:rPr>
      </w:pPr>
      <w:r w:rsidRPr="00B80363">
        <w:rPr>
          <w:rFonts w:cs="Arial"/>
          <w:b/>
          <w:color w:val="231F20"/>
          <w:lang w:eastAsia="en-US"/>
        </w:rPr>
        <w:t>FOLLETO DE INFORMACIÓN AL PACIENTE</w:t>
      </w:r>
    </w:p>
    <w:p w14:paraId="74A89FDF" w14:textId="77777777" w:rsidR="00274257" w:rsidRDefault="00274257" w:rsidP="00274257">
      <w:pPr>
        <w:autoSpaceDE w:val="0"/>
        <w:autoSpaceDN w:val="0"/>
        <w:adjustRightInd w:val="0"/>
        <w:ind w:left="426" w:right="376"/>
        <w:jc w:val="center"/>
        <w:rPr>
          <w:rFonts w:cs="Arial"/>
          <w:b/>
          <w:lang w:eastAsia="en-US"/>
        </w:rPr>
      </w:pPr>
      <w:r>
        <w:rPr>
          <w:rFonts w:cs="Arial"/>
          <w:b/>
          <w:lang w:eastAsia="en-US"/>
        </w:rPr>
        <w:t xml:space="preserve">ARIPIPRAZOL COMPRIMIDOS </w:t>
      </w:r>
    </w:p>
    <w:p w14:paraId="040A14E4" w14:textId="77777777" w:rsidR="00274257" w:rsidRPr="00B80363" w:rsidRDefault="00274257" w:rsidP="00274257">
      <w:pPr>
        <w:autoSpaceDE w:val="0"/>
        <w:autoSpaceDN w:val="0"/>
        <w:adjustRightInd w:val="0"/>
        <w:ind w:left="426" w:right="376"/>
        <w:jc w:val="center"/>
        <w:rPr>
          <w:rFonts w:cs="Arial"/>
          <w:b/>
          <w:lang w:eastAsia="en-US"/>
        </w:rPr>
      </w:pPr>
    </w:p>
    <w:sdt>
      <w:sdtPr>
        <w:rPr>
          <w:rFonts w:ascii="Arial" w:eastAsia="Times New Roman" w:hAnsi="Arial" w:cs="Arial"/>
          <w:color w:val="auto"/>
          <w:sz w:val="22"/>
          <w:szCs w:val="22"/>
          <w:lang w:eastAsia="en-US"/>
        </w:rPr>
        <w:id w:val="903417135"/>
        <w:docPartObj>
          <w:docPartGallery w:val="Table of Contents"/>
          <w:docPartUnique/>
        </w:docPartObj>
      </w:sdtPr>
      <w:sdtContent>
        <w:p w14:paraId="2137B145" w14:textId="77777777" w:rsidR="00274257" w:rsidRPr="006214D3" w:rsidRDefault="00274257" w:rsidP="00886CC2">
          <w:pPr>
            <w:pStyle w:val="TtuloTDC"/>
            <w:spacing w:line="240" w:lineRule="auto"/>
            <w:jc w:val="both"/>
            <w:rPr>
              <w:rFonts w:ascii="Arial" w:eastAsia="Times New Roman" w:hAnsi="Arial" w:cs="Arial"/>
              <w:b/>
              <w:color w:val="auto"/>
              <w:sz w:val="22"/>
              <w:szCs w:val="22"/>
              <w:lang w:eastAsia="en-US"/>
            </w:rPr>
          </w:pPr>
          <w:r w:rsidRPr="006214D3">
            <w:rPr>
              <w:rFonts w:ascii="Arial" w:eastAsia="Times New Roman" w:hAnsi="Arial" w:cs="Arial"/>
              <w:b/>
              <w:color w:val="auto"/>
              <w:sz w:val="22"/>
              <w:szCs w:val="22"/>
              <w:lang w:eastAsia="en-US"/>
            </w:rPr>
            <w:t>Contenido del prospecto:</w:t>
          </w:r>
        </w:p>
        <w:p w14:paraId="709859A3" w14:textId="77777777" w:rsidR="00274257" w:rsidRPr="006214D3" w:rsidRDefault="00274257" w:rsidP="00886CC2">
          <w:pPr>
            <w:pStyle w:val="TDC1"/>
            <w:tabs>
              <w:tab w:val="left" w:pos="440"/>
              <w:tab w:val="right" w:leader="dot" w:pos="9863"/>
            </w:tabs>
            <w:jc w:val="both"/>
            <w:rPr>
              <w:rFonts w:asciiTheme="minorHAnsi" w:eastAsiaTheme="minorEastAsia" w:hAnsiTheme="minorHAnsi" w:cstheme="minorBidi"/>
              <w:b/>
              <w:noProof/>
            </w:rPr>
          </w:pPr>
          <w:r w:rsidRPr="006214D3">
            <w:rPr>
              <w:rFonts w:cs="Arial"/>
              <w:b/>
              <w:lang w:eastAsia="en-US"/>
            </w:rPr>
            <w:fldChar w:fldCharType="begin"/>
          </w:r>
          <w:r w:rsidRPr="006214D3">
            <w:rPr>
              <w:rFonts w:cs="Arial"/>
              <w:b/>
              <w:lang w:eastAsia="en-US"/>
            </w:rPr>
            <w:instrText xml:space="preserve"> TOC \o "1-3" \n \p " " \h \z \u </w:instrText>
          </w:r>
          <w:r w:rsidRPr="006214D3">
            <w:rPr>
              <w:rFonts w:cs="Arial"/>
              <w:b/>
              <w:lang w:eastAsia="en-US"/>
            </w:rPr>
            <w:fldChar w:fldCharType="separate"/>
          </w:r>
          <w:hyperlink w:anchor="_Toc111040567" w:history="1">
            <w:r w:rsidRPr="006214D3">
              <w:rPr>
                <w:rStyle w:val="Hipervnculo"/>
                <w:rFonts w:cs="Arial"/>
                <w:b/>
                <w:noProof/>
              </w:rPr>
              <w:t>1.</w:t>
            </w:r>
            <w:r w:rsidRPr="006214D3">
              <w:rPr>
                <w:rFonts w:asciiTheme="minorHAnsi" w:eastAsiaTheme="minorEastAsia" w:hAnsiTheme="minorHAnsi" w:cstheme="minorBidi"/>
                <w:b/>
                <w:noProof/>
              </w:rPr>
              <w:tab/>
            </w:r>
            <w:r w:rsidRPr="006214D3">
              <w:rPr>
                <w:rStyle w:val="Hipervnculo"/>
                <w:rFonts w:cs="Arial"/>
                <w:b/>
                <w:noProof/>
              </w:rPr>
              <w:t>Qué es ARIPIPRAZOL COMPRIMIDOS y para qué se utiliza:</w:t>
            </w:r>
          </w:hyperlink>
        </w:p>
        <w:p w14:paraId="1FB3BD8D" w14:textId="77777777" w:rsidR="00274257" w:rsidRPr="006214D3" w:rsidRDefault="00274257" w:rsidP="00886CC2">
          <w:pPr>
            <w:pStyle w:val="TDC1"/>
            <w:tabs>
              <w:tab w:val="left" w:pos="440"/>
              <w:tab w:val="right" w:leader="dot" w:pos="9863"/>
            </w:tabs>
            <w:jc w:val="both"/>
            <w:rPr>
              <w:rFonts w:asciiTheme="minorHAnsi" w:eastAsiaTheme="minorEastAsia" w:hAnsiTheme="minorHAnsi" w:cstheme="minorBidi"/>
              <w:b/>
              <w:noProof/>
            </w:rPr>
          </w:pPr>
          <w:hyperlink w:anchor="_Toc111040568" w:history="1">
            <w:r w:rsidRPr="006214D3">
              <w:rPr>
                <w:rStyle w:val="Hipervnculo"/>
                <w:rFonts w:cs="Arial"/>
                <w:b/>
                <w:noProof/>
              </w:rPr>
              <w:t>2.</w:t>
            </w:r>
            <w:r w:rsidRPr="006214D3">
              <w:rPr>
                <w:rFonts w:asciiTheme="minorHAnsi" w:eastAsiaTheme="minorEastAsia" w:hAnsiTheme="minorHAnsi" w:cstheme="minorBidi"/>
                <w:b/>
                <w:noProof/>
              </w:rPr>
              <w:tab/>
            </w:r>
            <w:r w:rsidRPr="006214D3">
              <w:rPr>
                <w:rStyle w:val="Hipervnculo"/>
                <w:rFonts w:cs="Arial"/>
                <w:b/>
                <w:noProof/>
              </w:rPr>
              <w:t>Qué necesita saber antes de empezar a tomar ARIPIPRAZOL COMPRIMIDOS</w:t>
            </w:r>
          </w:hyperlink>
        </w:p>
        <w:p w14:paraId="4D7B7D19" w14:textId="77777777" w:rsidR="00274257" w:rsidRPr="006214D3" w:rsidRDefault="00274257" w:rsidP="00886CC2">
          <w:pPr>
            <w:pStyle w:val="TDC1"/>
            <w:tabs>
              <w:tab w:val="left" w:pos="440"/>
              <w:tab w:val="right" w:leader="dot" w:pos="9863"/>
            </w:tabs>
            <w:jc w:val="both"/>
            <w:rPr>
              <w:rFonts w:asciiTheme="minorHAnsi" w:eastAsiaTheme="minorEastAsia" w:hAnsiTheme="minorHAnsi" w:cstheme="minorBidi"/>
              <w:b/>
              <w:noProof/>
            </w:rPr>
          </w:pPr>
          <w:hyperlink w:anchor="_Toc111040569" w:history="1">
            <w:r w:rsidRPr="006214D3">
              <w:rPr>
                <w:rStyle w:val="Hipervnculo"/>
                <w:rFonts w:cs="Arial"/>
                <w:b/>
                <w:noProof/>
              </w:rPr>
              <w:t>3.</w:t>
            </w:r>
            <w:r w:rsidRPr="006214D3">
              <w:rPr>
                <w:rFonts w:asciiTheme="minorHAnsi" w:eastAsiaTheme="minorEastAsia" w:hAnsiTheme="minorHAnsi" w:cstheme="minorBidi"/>
                <w:b/>
                <w:noProof/>
              </w:rPr>
              <w:tab/>
            </w:r>
            <w:r w:rsidRPr="006214D3">
              <w:rPr>
                <w:rStyle w:val="Hipervnculo"/>
                <w:rFonts w:cs="Arial"/>
                <w:b/>
                <w:noProof/>
              </w:rPr>
              <w:t>Cómo tomar ARIPIPRAZOL COMPRIMIDOS:</w:t>
            </w:r>
          </w:hyperlink>
        </w:p>
        <w:p w14:paraId="157B0EBD" w14:textId="77777777" w:rsidR="00274257" w:rsidRPr="006214D3" w:rsidRDefault="00274257" w:rsidP="00886CC2">
          <w:pPr>
            <w:pStyle w:val="TDC1"/>
            <w:tabs>
              <w:tab w:val="left" w:pos="440"/>
              <w:tab w:val="right" w:leader="dot" w:pos="9863"/>
            </w:tabs>
            <w:jc w:val="both"/>
            <w:rPr>
              <w:rFonts w:asciiTheme="minorHAnsi" w:eastAsiaTheme="minorEastAsia" w:hAnsiTheme="minorHAnsi" w:cstheme="minorBidi"/>
              <w:b/>
              <w:noProof/>
            </w:rPr>
          </w:pPr>
          <w:hyperlink w:anchor="_Toc111040570" w:history="1">
            <w:r w:rsidRPr="006214D3">
              <w:rPr>
                <w:rStyle w:val="Hipervnculo"/>
                <w:rFonts w:cs="Arial"/>
                <w:b/>
                <w:noProof/>
              </w:rPr>
              <w:t>4.</w:t>
            </w:r>
            <w:r w:rsidRPr="006214D3">
              <w:rPr>
                <w:rFonts w:asciiTheme="minorHAnsi" w:eastAsiaTheme="minorEastAsia" w:hAnsiTheme="minorHAnsi" w:cstheme="minorBidi"/>
                <w:b/>
                <w:noProof/>
              </w:rPr>
              <w:tab/>
            </w:r>
            <w:r w:rsidRPr="006214D3">
              <w:rPr>
                <w:rStyle w:val="Hipervnculo"/>
                <w:rFonts w:cs="Arial"/>
                <w:b/>
                <w:noProof/>
              </w:rPr>
              <w:t>Posibles efectos adversos</w:t>
            </w:r>
          </w:hyperlink>
        </w:p>
        <w:p w14:paraId="2CF1164B" w14:textId="77777777" w:rsidR="00274257" w:rsidRPr="006214D3" w:rsidRDefault="00274257" w:rsidP="00886CC2">
          <w:pPr>
            <w:pStyle w:val="TDC1"/>
            <w:tabs>
              <w:tab w:val="left" w:pos="440"/>
              <w:tab w:val="right" w:leader="dot" w:pos="9863"/>
            </w:tabs>
            <w:jc w:val="both"/>
            <w:rPr>
              <w:rFonts w:asciiTheme="minorHAnsi" w:eastAsiaTheme="minorEastAsia" w:hAnsiTheme="minorHAnsi" w:cstheme="minorBidi"/>
              <w:b/>
              <w:noProof/>
            </w:rPr>
          </w:pPr>
          <w:hyperlink w:anchor="_Toc111040571" w:history="1">
            <w:r w:rsidRPr="006214D3">
              <w:rPr>
                <w:rStyle w:val="Hipervnculo"/>
                <w:rFonts w:cs="Arial"/>
                <w:b/>
                <w:noProof/>
              </w:rPr>
              <w:t>5.</w:t>
            </w:r>
            <w:r w:rsidRPr="006214D3">
              <w:rPr>
                <w:rFonts w:asciiTheme="minorHAnsi" w:eastAsiaTheme="minorEastAsia" w:hAnsiTheme="minorHAnsi" w:cstheme="minorBidi"/>
                <w:b/>
                <w:noProof/>
              </w:rPr>
              <w:tab/>
            </w:r>
            <w:r w:rsidRPr="006214D3">
              <w:rPr>
                <w:rStyle w:val="Hipervnculo"/>
                <w:rFonts w:cs="Arial"/>
                <w:b/>
                <w:noProof/>
              </w:rPr>
              <w:t>Conservación de ARIPIPRAZOL</w:t>
            </w:r>
          </w:hyperlink>
        </w:p>
        <w:p w14:paraId="37F1067A" w14:textId="77777777" w:rsidR="00274257" w:rsidRPr="00375A1C" w:rsidRDefault="00274257" w:rsidP="00886CC2">
          <w:pPr>
            <w:jc w:val="both"/>
            <w:rPr>
              <w:rFonts w:cs="Arial"/>
              <w:lang w:eastAsia="en-US"/>
            </w:rPr>
          </w:pPr>
          <w:r w:rsidRPr="006214D3">
            <w:rPr>
              <w:rFonts w:cs="Arial"/>
              <w:b/>
              <w:lang w:eastAsia="en-US"/>
            </w:rPr>
            <w:fldChar w:fldCharType="end"/>
          </w:r>
        </w:p>
      </w:sdtContent>
    </w:sdt>
    <w:p w14:paraId="349237E2" w14:textId="77777777" w:rsidR="00274257" w:rsidRPr="00375A1C" w:rsidRDefault="00274257" w:rsidP="00274257">
      <w:pPr>
        <w:autoSpaceDE w:val="0"/>
        <w:autoSpaceDN w:val="0"/>
        <w:adjustRightInd w:val="0"/>
        <w:jc w:val="both"/>
        <w:rPr>
          <w:rFonts w:cs="Arial"/>
          <w:lang w:eastAsia="en-US"/>
        </w:rPr>
      </w:pPr>
    </w:p>
    <w:p w14:paraId="6876B077" w14:textId="77777777" w:rsidR="00274257" w:rsidRPr="00375A1C" w:rsidRDefault="00274257" w:rsidP="00886CC2">
      <w:pPr>
        <w:autoSpaceDE w:val="0"/>
        <w:autoSpaceDN w:val="0"/>
        <w:adjustRightInd w:val="0"/>
        <w:jc w:val="both"/>
        <w:rPr>
          <w:rFonts w:cs="Arial"/>
          <w:lang w:eastAsia="en-US"/>
        </w:rPr>
      </w:pPr>
    </w:p>
    <w:p w14:paraId="2C5CBD7E" w14:textId="77777777" w:rsidR="00274257" w:rsidRPr="0058148E" w:rsidRDefault="00274257" w:rsidP="00886CC2">
      <w:pPr>
        <w:pStyle w:val="Ttulo1"/>
        <w:numPr>
          <w:ilvl w:val="0"/>
          <w:numId w:val="2"/>
        </w:numPr>
        <w:tabs>
          <w:tab w:val="num" w:pos="360"/>
        </w:tabs>
        <w:ind w:left="0" w:firstLine="0"/>
        <w:jc w:val="both"/>
        <w:rPr>
          <w:rFonts w:cs="Arial"/>
          <w:szCs w:val="22"/>
          <w:lang w:val="es-CL"/>
        </w:rPr>
      </w:pPr>
      <w:bookmarkStart w:id="0" w:name="_Toc111040567"/>
      <w:r w:rsidRPr="0058148E">
        <w:rPr>
          <w:rFonts w:cs="Arial"/>
          <w:szCs w:val="22"/>
          <w:lang w:val="es-CL"/>
        </w:rPr>
        <w:t>Qué es ARIPIPRAZOL COMPRIMIDOS y para qué se utiliza:</w:t>
      </w:r>
      <w:bookmarkEnd w:id="0"/>
    </w:p>
    <w:p w14:paraId="7CDE52B4" w14:textId="77777777" w:rsidR="00274257" w:rsidRDefault="00274257" w:rsidP="00886CC2">
      <w:pPr>
        <w:pStyle w:val="Prrafodelista"/>
        <w:autoSpaceDE w:val="0"/>
        <w:autoSpaceDN w:val="0"/>
        <w:adjustRightInd w:val="0"/>
        <w:ind w:left="720"/>
        <w:jc w:val="both"/>
        <w:rPr>
          <w:rFonts w:ascii="Times New Roman" w:hAnsi="Times New Roman"/>
          <w:color w:val="000000"/>
        </w:rPr>
      </w:pPr>
    </w:p>
    <w:p w14:paraId="7817AB9D" w14:textId="77777777" w:rsidR="00274257" w:rsidRDefault="00274257" w:rsidP="00886CC2">
      <w:pPr>
        <w:pStyle w:val="Prrafodelista"/>
        <w:autoSpaceDE w:val="0"/>
        <w:autoSpaceDN w:val="0"/>
        <w:adjustRightInd w:val="0"/>
        <w:ind w:left="0"/>
        <w:jc w:val="both"/>
        <w:rPr>
          <w:rFonts w:cs="Arial"/>
          <w:lang w:eastAsia="en-US"/>
        </w:rPr>
      </w:pPr>
      <w:r>
        <w:rPr>
          <w:rFonts w:cs="Arial"/>
          <w:lang w:eastAsia="en-US"/>
        </w:rPr>
        <w:t>ARIPIPRAZOL COMPRIMIDOS</w:t>
      </w:r>
      <w:r w:rsidRPr="0058148E">
        <w:rPr>
          <w:rFonts w:cs="Arial"/>
          <w:lang w:eastAsia="en-US"/>
        </w:rPr>
        <w:t xml:space="preserve"> contiene el principio activo aripiprazol y pertenece a un grupo de medicamentos denominados antipsicóticos. Se utiliza para tratar adultos y adolescentes de 15 años o más que padecen una enfermedad caracterizada por síntomas tales como oír, ver y sentir cosas que no existen, desconfianza, creencias erróneas, habla incoherente y monotonía emocional y de comportamiento. Las personas en este estado pueden también sentirse deprimidas, culpables, inquietas o tensas. </w:t>
      </w:r>
    </w:p>
    <w:p w14:paraId="4E09E774" w14:textId="77777777" w:rsidR="004E6B30" w:rsidRPr="0058148E" w:rsidRDefault="004E6B30" w:rsidP="00886CC2">
      <w:pPr>
        <w:pStyle w:val="Prrafodelista"/>
        <w:autoSpaceDE w:val="0"/>
        <w:autoSpaceDN w:val="0"/>
        <w:adjustRightInd w:val="0"/>
        <w:ind w:left="0"/>
        <w:jc w:val="both"/>
        <w:rPr>
          <w:rFonts w:cs="Arial"/>
          <w:lang w:eastAsia="en-US"/>
        </w:rPr>
      </w:pPr>
    </w:p>
    <w:p w14:paraId="3F1F995A" w14:textId="77777777" w:rsidR="00274257" w:rsidRDefault="00274257" w:rsidP="00886CC2">
      <w:pPr>
        <w:pStyle w:val="Prrafodelista"/>
        <w:ind w:left="0"/>
        <w:jc w:val="both"/>
        <w:rPr>
          <w:rFonts w:cs="Arial"/>
          <w:lang w:eastAsia="en-US"/>
        </w:rPr>
      </w:pPr>
      <w:r>
        <w:rPr>
          <w:rFonts w:cs="Arial"/>
          <w:lang w:eastAsia="en-US"/>
        </w:rPr>
        <w:t>ARIPIPRAZOL COMPRIMIDOS</w:t>
      </w:r>
      <w:r w:rsidRPr="0058148E">
        <w:rPr>
          <w:rFonts w:cs="Arial"/>
          <w:lang w:eastAsia="en-US"/>
        </w:rPr>
        <w:t xml:space="preserve"> se utiliza para tratar adultos y adolescentes de 13 años o más que padecen un trastorno caracterizado por síntomas tales como sentirse eufórico, tener una energía exagerada, necesidad de dormir mucho menos de lo habitual, hablar muy deprisa con fuga de ideas y a veces, una irritabilidad grave. En adultos también previene esta situación en pacientes que han respondido al tratamiento con </w:t>
      </w:r>
      <w:r>
        <w:rPr>
          <w:rFonts w:cs="Arial"/>
          <w:lang w:eastAsia="en-US"/>
        </w:rPr>
        <w:t>ARIPIPRAZOL COMPRIMIDOS</w:t>
      </w:r>
      <w:r w:rsidRPr="0058148E">
        <w:rPr>
          <w:rFonts w:cs="Arial"/>
          <w:lang w:eastAsia="en-US"/>
        </w:rPr>
        <w:t>.</w:t>
      </w:r>
    </w:p>
    <w:p w14:paraId="3A4ADA27" w14:textId="77777777" w:rsidR="00274257" w:rsidRPr="0058148E" w:rsidRDefault="00274257" w:rsidP="00886CC2">
      <w:pPr>
        <w:pStyle w:val="Prrafodelista"/>
        <w:ind w:left="0"/>
        <w:jc w:val="both"/>
        <w:rPr>
          <w:rFonts w:cs="Arial"/>
          <w:lang w:eastAsia="en-US"/>
        </w:rPr>
      </w:pPr>
    </w:p>
    <w:p w14:paraId="649FD671" w14:textId="77777777" w:rsidR="00274257" w:rsidRPr="00D81FC7" w:rsidRDefault="00274257" w:rsidP="00886CC2">
      <w:pPr>
        <w:jc w:val="both"/>
        <w:rPr>
          <w:lang w:eastAsia="en-US"/>
        </w:rPr>
      </w:pPr>
    </w:p>
    <w:p w14:paraId="62F2A9CE" w14:textId="77777777" w:rsidR="00274257" w:rsidRPr="0058148E" w:rsidRDefault="00274257" w:rsidP="00886CC2">
      <w:pPr>
        <w:pStyle w:val="Ttulo1"/>
        <w:numPr>
          <w:ilvl w:val="0"/>
          <w:numId w:val="2"/>
        </w:numPr>
        <w:tabs>
          <w:tab w:val="num" w:pos="360"/>
        </w:tabs>
        <w:ind w:left="0" w:firstLine="0"/>
        <w:jc w:val="both"/>
        <w:rPr>
          <w:rFonts w:cs="Arial"/>
          <w:szCs w:val="22"/>
          <w:lang w:val="es-CL"/>
        </w:rPr>
      </w:pPr>
      <w:bookmarkStart w:id="1" w:name="_Toc111040568"/>
      <w:r w:rsidRPr="0058148E">
        <w:rPr>
          <w:rFonts w:cs="Arial"/>
          <w:szCs w:val="22"/>
          <w:lang w:val="es-CL"/>
        </w:rPr>
        <w:t>Qué necesita saber antes de empezar a tomar ARIPIPRAZOL COMPRIMIDOS</w:t>
      </w:r>
      <w:bookmarkEnd w:id="1"/>
    </w:p>
    <w:p w14:paraId="12692E3D" w14:textId="77777777" w:rsidR="00274257" w:rsidRDefault="00274257" w:rsidP="00886CC2">
      <w:pPr>
        <w:jc w:val="both"/>
        <w:rPr>
          <w:lang w:eastAsia="en-US"/>
        </w:rPr>
      </w:pPr>
    </w:p>
    <w:p w14:paraId="681F8AF0" w14:textId="77777777" w:rsidR="00274257" w:rsidRDefault="00274257" w:rsidP="00886CC2">
      <w:pPr>
        <w:jc w:val="both"/>
        <w:rPr>
          <w:lang w:eastAsia="en-US"/>
        </w:rPr>
      </w:pPr>
    </w:p>
    <w:p w14:paraId="1D21FC8B" w14:textId="77777777" w:rsidR="00274257" w:rsidRDefault="00274257" w:rsidP="00886CC2">
      <w:pPr>
        <w:autoSpaceDE w:val="0"/>
        <w:autoSpaceDN w:val="0"/>
        <w:adjustRightInd w:val="0"/>
        <w:jc w:val="both"/>
        <w:rPr>
          <w:rFonts w:cs="Arial"/>
          <w:b/>
          <w:bCs/>
          <w:color w:val="000000"/>
        </w:rPr>
      </w:pPr>
      <w:r w:rsidRPr="0058148E">
        <w:rPr>
          <w:rFonts w:cs="Arial"/>
          <w:b/>
          <w:bCs/>
          <w:color w:val="000000"/>
        </w:rPr>
        <w:t>No tome ARIPIPRAZOL COMPRIMIDOS</w:t>
      </w:r>
    </w:p>
    <w:p w14:paraId="7C9D9359" w14:textId="77777777" w:rsidR="009D6218" w:rsidRPr="0058148E" w:rsidRDefault="009D6218" w:rsidP="00886CC2">
      <w:pPr>
        <w:autoSpaceDE w:val="0"/>
        <w:autoSpaceDN w:val="0"/>
        <w:adjustRightInd w:val="0"/>
        <w:jc w:val="both"/>
        <w:rPr>
          <w:rFonts w:cs="Arial"/>
          <w:color w:val="000000"/>
        </w:rPr>
      </w:pPr>
    </w:p>
    <w:p w14:paraId="3BE234CA" w14:textId="77777777" w:rsidR="00274257" w:rsidRPr="0058148E" w:rsidRDefault="00274257" w:rsidP="00886CC2">
      <w:pPr>
        <w:pStyle w:val="Prrafodelista"/>
        <w:numPr>
          <w:ilvl w:val="0"/>
          <w:numId w:val="1"/>
        </w:numPr>
        <w:autoSpaceDE w:val="0"/>
        <w:autoSpaceDN w:val="0"/>
        <w:adjustRightInd w:val="0"/>
        <w:ind w:hanging="1068"/>
        <w:jc w:val="both"/>
        <w:rPr>
          <w:rFonts w:cs="Arial"/>
          <w:color w:val="000000"/>
        </w:rPr>
      </w:pPr>
      <w:r w:rsidRPr="0058148E">
        <w:rPr>
          <w:rFonts w:cs="Arial"/>
          <w:bCs/>
          <w:color w:val="000000"/>
        </w:rPr>
        <w:t>S</w:t>
      </w:r>
      <w:r w:rsidRPr="0058148E">
        <w:rPr>
          <w:rFonts w:cs="Arial"/>
          <w:color w:val="000000"/>
        </w:rPr>
        <w:t xml:space="preserve">i es alérgico a aripiprazol o a alguno de los demás componentes de este medicamento (incluidos en la sección 6). </w:t>
      </w:r>
    </w:p>
    <w:p w14:paraId="7010107B" w14:textId="77777777" w:rsidR="00274257" w:rsidRDefault="00274257" w:rsidP="00886CC2">
      <w:pPr>
        <w:autoSpaceDE w:val="0"/>
        <w:autoSpaceDN w:val="0"/>
        <w:adjustRightInd w:val="0"/>
        <w:jc w:val="both"/>
        <w:rPr>
          <w:rFonts w:cs="Arial"/>
          <w:b/>
          <w:bCs/>
          <w:color w:val="000000"/>
        </w:rPr>
      </w:pPr>
    </w:p>
    <w:p w14:paraId="33553C7D" w14:textId="77777777" w:rsidR="00274257" w:rsidRDefault="00274257" w:rsidP="00886CC2">
      <w:pPr>
        <w:autoSpaceDE w:val="0"/>
        <w:autoSpaceDN w:val="0"/>
        <w:adjustRightInd w:val="0"/>
        <w:jc w:val="both"/>
        <w:rPr>
          <w:rFonts w:cs="Arial"/>
          <w:b/>
          <w:bCs/>
          <w:color w:val="000000"/>
        </w:rPr>
      </w:pPr>
    </w:p>
    <w:p w14:paraId="67FE6059" w14:textId="77777777" w:rsidR="00274257" w:rsidRDefault="00274257" w:rsidP="00886CC2">
      <w:pPr>
        <w:autoSpaceDE w:val="0"/>
        <w:autoSpaceDN w:val="0"/>
        <w:adjustRightInd w:val="0"/>
        <w:jc w:val="both"/>
        <w:rPr>
          <w:rFonts w:cs="Arial"/>
          <w:b/>
          <w:bCs/>
          <w:color w:val="000000"/>
        </w:rPr>
      </w:pPr>
      <w:r w:rsidRPr="0058148E">
        <w:rPr>
          <w:rFonts w:cs="Arial"/>
          <w:b/>
          <w:bCs/>
          <w:color w:val="000000"/>
        </w:rPr>
        <w:t xml:space="preserve">Advertencias y precauciones </w:t>
      </w:r>
    </w:p>
    <w:p w14:paraId="24C3277A" w14:textId="77777777" w:rsidR="00274257" w:rsidRPr="0058148E" w:rsidRDefault="00274257" w:rsidP="00886CC2">
      <w:pPr>
        <w:autoSpaceDE w:val="0"/>
        <w:autoSpaceDN w:val="0"/>
        <w:adjustRightInd w:val="0"/>
        <w:jc w:val="both"/>
        <w:rPr>
          <w:rFonts w:cs="Arial"/>
          <w:color w:val="000000"/>
        </w:rPr>
      </w:pPr>
    </w:p>
    <w:p w14:paraId="6DCE316F" w14:textId="77777777" w:rsidR="00274257" w:rsidRDefault="00274257" w:rsidP="00886CC2">
      <w:pPr>
        <w:autoSpaceDE w:val="0"/>
        <w:autoSpaceDN w:val="0"/>
        <w:adjustRightInd w:val="0"/>
        <w:jc w:val="both"/>
        <w:rPr>
          <w:rFonts w:cs="Arial"/>
          <w:color w:val="000000"/>
        </w:rPr>
      </w:pPr>
      <w:r w:rsidRPr="0058148E">
        <w:rPr>
          <w:rFonts w:cs="Arial"/>
          <w:color w:val="000000"/>
        </w:rPr>
        <w:t xml:space="preserve">Consulte a su médico antes de empezar a tomar </w:t>
      </w:r>
      <w:r w:rsidRPr="0058148E">
        <w:rPr>
          <w:rFonts w:cs="Arial"/>
        </w:rPr>
        <w:t>ARIPIPRAZOL COMPRIMIDOS</w:t>
      </w:r>
      <w:r w:rsidRPr="0058148E">
        <w:rPr>
          <w:rFonts w:cs="Arial"/>
          <w:color w:val="000000"/>
        </w:rPr>
        <w:t xml:space="preserve">. </w:t>
      </w:r>
    </w:p>
    <w:p w14:paraId="54423CF4" w14:textId="77777777" w:rsidR="00B84D3E" w:rsidRDefault="00B84D3E" w:rsidP="00886CC2">
      <w:pPr>
        <w:jc w:val="both"/>
      </w:pPr>
    </w:p>
    <w:p w14:paraId="5204446E" w14:textId="77777777" w:rsidR="00274257" w:rsidRDefault="00274257" w:rsidP="00886CC2">
      <w:pPr>
        <w:autoSpaceDE w:val="0"/>
        <w:autoSpaceDN w:val="0"/>
        <w:adjustRightInd w:val="0"/>
        <w:jc w:val="both"/>
        <w:rPr>
          <w:rFonts w:cs="Arial"/>
          <w:color w:val="000000"/>
        </w:rPr>
      </w:pPr>
      <w:r w:rsidRPr="0058148E">
        <w:rPr>
          <w:rFonts w:cs="Arial"/>
          <w:color w:val="000000"/>
        </w:rPr>
        <w:t xml:space="preserve">Se han comunicado casos de pacientes que experimentan pensamientos y comportamientos suicidas durante el tratamiento con </w:t>
      </w:r>
      <w:r>
        <w:rPr>
          <w:rFonts w:cs="Arial"/>
          <w:color w:val="000000"/>
        </w:rPr>
        <w:t>A</w:t>
      </w:r>
      <w:r w:rsidRPr="0058148E">
        <w:rPr>
          <w:rFonts w:cs="Arial"/>
          <w:color w:val="000000"/>
        </w:rPr>
        <w:t xml:space="preserve">ripiprazol. Informe a su médico inmediatamente si tiene pensamientos o sentimientos de dañarse a sí mismo. </w:t>
      </w:r>
    </w:p>
    <w:p w14:paraId="08C212B8" w14:textId="77777777" w:rsidR="00274257" w:rsidRPr="0058148E" w:rsidRDefault="00274257" w:rsidP="00886CC2">
      <w:pPr>
        <w:autoSpaceDE w:val="0"/>
        <w:autoSpaceDN w:val="0"/>
        <w:adjustRightInd w:val="0"/>
        <w:jc w:val="both"/>
        <w:rPr>
          <w:rFonts w:cs="Arial"/>
          <w:color w:val="000000"/>
        </w:rPr>
      </w:pPr>
    </w:p>
    <w:p w14:paraId="1854DFC2" w14:textId="442AAFBF" w:rsidR="00274257" w:rsidRPr="0058148E" w:rsidRDefault="00274257" w:rsidP="00886CC2">
      <w:pPr>
        <w:autoSpaceDE w:val="0"/>
        <w:autoSpaceDN w:val="0"/>
        <w:adjustRightInd w:val="0"/>
        <w:jc w:val="both"/>
        <w:rPr>
          <w:rFonts w:cs="Arial"/>
          <w:color w:val="000000"/>
        </w:rPr>
      </w:pPr>
      <w:r w:rsidRPr="0058148E">
        <w:rPr>
          <w:rFonts w:cs="Arial"/>
          <w:color w:val="000000"/>
        </w:rPr>
        <w:t xml:space="preserve">Antes de empezar el tratamiento con </w:t>
      </w:r>
      <w:r w:rsidRPr="0058148E">
        <w:rPr>
          <w:rFonts w:cs="Arial"/>
        </w:rPr>
        <w:t>ARIPIPRAZOL COMPRIMIDOS</w:t>
      </w:r>
      <w:r w:rsidRPr="0058148E">
        <w:rPr>
          <w:rFonts w:cs="Arial"/>
          <w:color w:val="000000"/>
        </w:rPr>
        <w:t>, dígale a su médico si sufre de</w:t>
      </w:r>
      <w:r w:rsidR="009D6218">
        <w:rPr>
          <w:rFonts w:cs="Arial"/>
          <w:color w:val="000000"/>
        </w:rPr>
        <w:t>:</w:t>
      </w:r>
      <w:r w:rsidRPr="0058148E">
        <w:rPr>
          <w:rFonts w:cs="Arial"/>
          <w:color w:val="000000"/>
        </w:rPr>
        <w:t xml:space="preserve"> </w:t>
      </w:r>
    </w:p>
    <w:p w14:paraId="0B18D0D3" w14:textId="3CEF466E" w:rsidR="00274257" w:rsidRPr="0058148E" w:rsidRDefault="00274257" w:rsidP="00886CC2">
      <w:pPr>
        <w:pStyle w:val="Default"/>
        <w:numPr>
          <w:ilvl w:val="0"/>
          <w:numId w:val="1"/>
        </w:numPr>
        <w:ind w:left="709" w:hanging="709"/>
        <w:jc w:val="both"/>
        <w:rPr>
          <w:rFonts w:cs="Arial"/>
          <w:sz w:val="22"/>
          <w:szCs w:val="22"/>
        </w:rPr>
      </w:pPr>
      <w:r>
        <w:rPr>
          <w:rFonts w:cs="Arial"/>
          <w:sz w:val="22"/>
          <w:szCs w:val="22"/>
        </w:rPr>
        <w:lastRenderedPageBreak/>
        <w:t>N</w:t>
      </w:r>
      <w:r w:rsidRPr="0058148E">
        <w:rPr>
          <w:rFonts w:cs="Arial"/>
          <w:sz w:val="22"/>
          <w:szCs w:val="22"/>
        </w:rPr>
        <w:t>iveles altos de azúcar en sangre (caracterizado por síntomas como sed excesiva, aumento de la cantidad de orina, aumento del apetito y sensación de debilidad) o antecedentes familiares de diabetes</w:t>
      </w:r>
      <w:r w:rsidR="009D6218">
        <w:rPr>
          <w:rFonts w:cs="Arial"/>
          <w:sz w:val="22"/>
          <w:szCs w:val="22"/>
        </w:rPr>
        <w:t>.</w:t>
      </w:r>
      <w:r w:rsidRPr="0058148E">
        <w:rPr>
          <w:rFonts w:cs="Arial"/>
          <w:sz w:val="22"/>
          <w:szCs w:val="22"/>
        </w:rPr>
        <w:t xml:space="preserve"> </w:t>
      </w:r>
    </w:p>
    <w:p w14:paraId="520FDCBC" w14:textId="06CCAEDB" w:rsidR="00274257" w:rsidRPr="0058148E" w:rsidRDefault="00274257" w:rsidP="00886CC2">
      <w:pPr>
        <w:pStyle w:val="Prrafodelista"/>
        <w:numPr>
          <w:ilvl w:val="0"/>
          <w:numId w:val="1"/>
        </w:numPr>
        <w:autoSpaceDE w:val="0"/>
        <w:autoSpaceDN w:val="0"/>
        <w:adjustRightInd w:val="0"/>
        <w:ind w:left="709" w:hanging="709"/>
        <w:jc w:val="both"/>
        <w:rPr>
          <w:rFonts w:cs="Arial"/>
          <w:color w:val="000000"/>
        </w:rPr>
      </w:pPr>
      <w:r>
        <w:rPr>
          <w:rFonts w:cs="Arial"/>
          <w:color w:val="000000"/>
        </w:rPr>
        <w:t>C</w:t>
      </w:r>
      <w:r w:rsidRPr="0058148E">
        <w:rPr>
          <w:rFonts w:cs="Arial"/>
          <w:color w:val="000000"/>
        </w:rPr>
        <w:t>onvulsiones, ya que su médico puede querer controlarlo más de cerca</w:t>
      </w:r>
      <w:r w:rsidR="009D6218">
        <w:rPr>
          <w:rFonts w:cs="Arial"/>
          <w:color w:val="000000"/>
        </w:rPr>
        <w:t>.</w:t>
      </w:r>
      <w:r w:rsidRPr="0058148E">
        <w:rPr>
          <w:rFonts w:cs="Arial"/>
          <w:color w:val="000000"/>
        </w:rPr>
        <w:t xml:space="preserve"> </w:t>
      </w:r>
    </w:p>
    <w:p w14:paraId="4593E6F9" w14:textId="20C8D173" w:rsidR="00274257" w:rsidRPr="0058148E" w:rsidRDefault="009D6218" w:rsidP="00886CC2">
      <w:pPr>
        <w:pStyle w:val="Prrafodelista"/>
        <w:numPr>
          <w:ilvl w:val="0"/>
          <w:numId w:val="1"/>
        </w:numPr>
        <w:autoSpaceDE w:val="0"/>
        <w:autoSpaceDN w:val="0"/>
        <w:adjustRightInd w:val="0"/>
        <w:ind w:left="709" w:hanging="709"/>
        <w:jc w:val="both"/>
        <w:rPr>
          <w:rFonts w:cs="Arial"/>
          <w:color w:val="000000"/>
        </w:rPr>
      </w:pPr>
      <w:r>
        <w:rPr>
          <w:rFonts w:cs="Arial"/>
          <w:color w:val="000000"/>
        </w:rPr>
        <w:t>M</w:t>
      </w:r>
      <w:r w:rsidR="00274257" w:rsidRPr="0058148E">
        <w:rPr>
          <w:rFonts w:cs="Arial"/>
          <w:color w:val="000000"/>
        </w:rPr>
        <w:t>ovimientos musculares irregulares e involuntarios, especialmente en la cara</w:t>
      </w:r>
      <w:r>
        <w:rPr>
          <w:rFonts w:cs="Arial"/>
          <w:color w:val="000000"/>
        </w:rPr>
        <w:t>.</w:t>
      </w:r>
      <w:r w:rsidR="00274257" w:rsidRPr="0058148E">
        <w:rPr>
          <w:rFonts w:cs="Arial"/>
          <w:color w:val="000000"/>
        </w:rPr>
        <w:t xml:space="preserve"> </w:t>
      </w:r>
    </w:p>
    <w:p w14:paraId="5610ADA8" w14:textId="59F886C7" w:rsidR="00274257" w:rsidRPr="0058148E" w:rsidRDefault="00274257" w:rsidP="00886CC2">
      <w:pPr>
        <w:pStyle w:val="Prrafodelista"/>
        <w:numPr>
          <w:ilvl w:val="0"/>
          <w:numId w:val="1"/>
        </w:numPr>
        <w:autoSpaceDE w:val="0"/>
        <w:autoSpaceDN w:val="0"/>
        <w:adjustRightInd w:val="0"/>
        <w:ind w:left="709" w:hanging="709"/>
        <w:jc w:val="both"/>
        <w:rPr>
          <w:rFonts w:cs="Arial"/>
          <w:color w:val="000000"/>
        </w:rPr>
      </w:pPr>
      <w:r>
        <w:rPr>
          <w:rFonts w:cs="Arial"/>
          <w:color w:val="000000"/>
        </w:rPr>
        <w:t>E</w:t>
      </w:r>
      <w:r w:rsidRPr="0058148E">
        <w:rPr>
          <w:rFonts w:cs="Arial"/>
          <w:color w:val="000000"/>
        </w:rPr>
        <w:t>nfermedades cardiovasculares (enfermedades del corazón y la circulación), antecedentes familiares de enfermedad cardiovascular, ictus o mini ictus, presión sanguínea anormal</w:t>
      </w:r>
      <w:r w:rsidR="009D6218">
        <w:rPr>
          <w:rFonts w:cs="Arial"/>
          <w:color w:val="000000"/>
        </w:rPr>
        <w:t>.</w:t>
      </w:r>
      <w:r w:rsidRPr="0058148E">
        <w:rPr>
          <w:rFonts w:cs="Arial"/>
          <w:color w:val="000000"/>
        </w:rPr>
        <w:t xml:space="preserve"> </w:t>
      </w:r>
    </w:p>
    <w:p w14:paraId="58E2DFA5" w14:textId="6A518331" w:rsidR="00274257" w:rsidRPr="0058148E" w:rsidRDefault="00274257" w:rsidP="00886CC2">
      <w:pPr>
        <w:pStyle w:val="Prrafodelista"/>
        <w:numPr>
          <w:ilvl w:val="0"/>
          <w:numId w:val="1"/>
        </w:numPr>
        <w:autoSpaceDE w:val="0"/>
        <w:autoSpaceDN w:val="0"/>
        <w:adjustRightInd w:val="0"/>
        <w:ind w:left="709" w:hanging="709"/>
        <w:jc w:val="both"/>
        <w:rPr>
          <w:rFonts w:cs="Arial"/>
          <w:color w:val="000000"/>
        </w:rPr>
      </w:pPr>
      <w:r>
        <w:rPr>
          <w:rFonts w:cs="Arial"/>
          <w:color w:val="000000"/>
        </w:rPr>
        <w:t>C</w:t>
      </w:r>
      <w:r w:rsidRPr="0058148E">
        <w:rPr>
          <w:rFonts w:cs="Arial"/>
          <w:color w:val="000000"/>
        </w:rPr>
        <w:t>oágulos sanguíneos o antecedentes familiares de coágulos sanguíneos, ya que los antipsicóticos han sido asociados con la formación de coágulos sanguíneos</w:t>
      </w:r>
      <w:r w:rsidR="009D6218">
        <w:rPr>
          <w:rFonts w:cs="Arial"/>
          <w:color w:val="000000"/>
        </w:rPr>
        <w:t>.</w:t>
      </w:r>
      <w:r w:rsidRPr="0058148E">
        <w:rPr>
          <w:rFonts w:cs="Arial"/>
          <w:color w:val="000000"/>
        </w:rPr>
        <w:t xml:space="preserve"> </w:t>
      </w:r>
    </w:p>
    <w:p w14:paraId="12AAA013" w14:textId="77777777" w:rsidR="00274257" w:rsidRPr="0058148E" w:rsidRDefault="00274257" w:rsidP="00886CC2">
      <w:pPr>
        <w:pStyle w:val="Prrafodelista"/>
        <w:numPr>
          <w:ilvl w:val="0"/>
          <w:numId w:val="1"/>
        </w:numPr>
        <w:autoSpaceDE w:val="0"/>
        <w:autoSpaceDN w:val="0"/>
        <w:adjustRightInd w:val="0"/>
        <w:ind w:left="709" w:hanging="709"/>
        <w:jc w:val="both"/>
        <w:rPr>
          <w:rFonts w:cs="Arial"/>
          <w:color w:val="000000"/>
        </w:rPr>
      </w:pPr>
      <w:r>
        <w:rPr>
          <w:rFonts w:cs="Arial"/>
          <w:color w:val="000000"/>
        </w:rPr>
        <w:t>A</w:t>
      </w:r>
      <w:r w:rsidRPr="0058148E">
        <w:rPr>
          <w:rFonts w:cs="Arial"/>
          <w:color w:val="000000"/>
        </w:rPr>
        <w:t xml:space="preserve">ntecedentes de adicción al juego. </w:t>
      </w:r>
    </w:p>
    <w:p w14:paraId="36CBB84B" w14:textId="77777777" w:rsidR="00274257" w:rsidRDefault="00274257" w:rsidP="00886CC2">
      <w:pPr>
        <w:autoSpaceDE w:val="0"/>
        <w:autoSpaceDN w:val="0"/>
        <w:adjustRightInd w:val="0"/>
        <w:jc w:val="both"/>
        <w:rPr>
          <w:rFonts w:cs="Arial"/>
          <w:color w:val="000000"/>
        </w:rPr>
      </w:pPr>
    </w:p>
    <w:p w14:paraId="4069E259" w14:textId="77777777" w:rsidR="00274257" w:rsidRPr="0058148E" w:rsidRDefault="00274257" w:rsidP="00886CC2">
      <w:pPr>
        <w:autoSpaceDE w:val="0"/>
        <w:autoSpaceDN w:val="0"/>
        <w:adjustRightInd w:val="0"/>
        <w:jc w:val="both"/>
        <w:rPr>
          <w:rFonts w:cs="Arial"/>
          <w:color w:val="000000"/>
        </w:rPr>
      </w:pPr>
      <w:r w:rsidRPr="0058148E">
        <w:rPr>
          <w:rFonts w:cs="Arial"/>
          <w:color w:val="000000"/>
        </w:rPr>
        <w:t xml:space="preserve">Si nota que está ganando peso, desarrolla movimientos inusuales, experimenta somnolencia que interfiere con sus actividades diarias normales, tiene alguna dificultad al tragar o presenta síntomas alérgicos, por favor informe a su médico. </w:t>
      </w:r>
    </w:p>
    <w:p w14:paraId="391D46A6" w14:textId="77777777" w:rsidR="00274257" w:rsidRPr="001850E8" w:rsidRDefault="00274257" w:rsidP="00886CC2">
      <w:pPr>
        <w:autoSpaceDE w:val="0"/>
        <w:autoSpaceDN w:val="0"/>
        <w:adjustRightInd w:val="0"/>
        <w:jc w:val="both"/>
        <w:rPr>
          <w:rFonts w:cs="Arial"/>
          <w:color w:val="000000"/>
        </w:rPr>
      </w:pPr>
    </w:p>
    <w:p w14:paraId="332C31BC" w14:textId="77777777" w:rsidR="00274257" w:rsidRDefault="00274257" w:rsidP="00886CC2">
      <w:pPr>
        <w:autoSpaceDE w:val="0"/>
        <w:autoSpaceDN w:val="0"/>
        <w:adjustRightInd w:val="0"/>
        <w:jc w:val="both"/>
        <w:rPr>
          <w:rFonts w:cs="Arial"/>
          <w:color w:val="000000"/>
        </w:rPr>
      </w:pPr>
      <w:r w:rsidRPr="0058148E">
        <w:rPr>
          <w:rFonts w:cs="Arial"/>
          <w:color w:val="000000"/>
        </w:rPr>
        <w:t xml:space="preserve">Si padece demencia (pérdida de memoria y otras capacidades mentales), usted o la persona que le cuida o familiar, deberá informar a su médico si alguna vez ha tenido un ictus o “mini” ictus. </w:t>
      </w:r>
    </w:p>
    <w:p w14:paraId="417CD48F" w14:textId="77777777" w:rsidR="00274257" w:rsidRPr="0058148E" w:rsidRDefault="00274257" w:rsidP="00886CC2">
      <w:pPr>
        <w:autoSpaceDE w:val="0"/>
        <w:autoSpaceDN w:val="0"/>
        <w:adjustRightInd w:val="0"/>
        <w:jc w:val="both"/>
        <w:rPr>
          <w:rFonts w:cs="Arial"/>
          <w:color w:val="000000"/>
        </w:rPr>
      </w:pPr>
    </w:p>
    <w:p w14:paraId="6CF354ED" w14:textId="77777777" w:rsidR="00274257" w:rsidRDefault="00274257" w:rsidP="00886CC2">
      <w:pPr>
        <w:autoSpaceDE w:val="0"/>
        <w:autoSpaceDN w:val="0"/>
        <w:adjustRightInd w:val="0"/>
        <w:jc w:val="both"/>
        <w:rPr>
          <w:rFonts w:cs="Arial"/>
          <w:color w:val="000000"/>
        </w:rPr>
      </w:pPr>
      <w:r w:rsidRPr="0058148E">
        <w:rPr>
          <w:rFonts w:cs="Arial"/>
          <w:color w:val="000000"/>
        </w:rPr>
        <w:t>Hable inmediatamente con su médico si tiene pensamientos o sentimientos de dañarse a sí mismo. Se han notificado casos de pacientes que experimentan pensamientos y comportamiento suic</w:t>
      </w:r>
      <w:r>
        <w:rPr>
          <w:rFonts w:cs="Arial"/>
          <w:color w:val="000000"/>
        </w:rPr>
        <w:t>ida durante el tratamiento con A</w:t>
      </w:r>
      <w:r w:rsidRPr="0058148E">
        <w:rPr>
          <w:rFonts w:cs="Arial"/>
          <w:color w:val="000000"/>
        </w:rPr>
        <w:t xml:space="preserve">ripiprazol. </w:t>
      </w:r>
    </w:p>
    <w:p w14:paraId="4E0E0647" w14:textId="77777777" w:rsidR="00274257" w:rsidRPr="0058148E" w:rsidRDefault="00274257" w:rsidP="00886CC2">
      <w:pPr>
        <w:autoSpaceDE w:val="0"/>
        <w:autoSpaceDN w:val="0"/>
        <w:adjustRightInd w:val="0"/>
        <w:jc w:val="both"/>
        <w:rPr>
          <w:rFonts w:cs="Arial"/>
          <w:color w:val="000000"/>
        </w:rPr>
      </w:pPr>
    </w:p>
    <w:p w14:paraId="0B13A724" w14:textId="77777777" w:rsidR="00274257" w:rsidRDefault="00274257" w:rsidP="00886CC2">
      <w:pPr>
        <w:autoSpaceDE w:val="0"/>
        <w:autoSpaceDN w:val="0"/>
        <w:adjustRightInd w:val="0"/>
        <w:jc w:val="both"/>
        <w:rPr>
          <w:rFonts w:cs="Arial"/>
          <w:color w:val="000000"/>
        </w:rPr>
      </w:pPr>
      <w:r w:rsidRPr="0058148E">
        <w:rPr>
          <w:rFonts w:cs="Arial"/>
          <w:color w:val="000000"/>
        </w:rPr>
        <w:t xml:space="preserve">Hable inmediatamente con su médico si nota entumecimiento o rigidez de los músculos con fiebre alta, sudores, alteración del estado mental, o latido del corazón muy rápido o irregular. </w:t>
      </w:r>
    </w:p>
    <w:p w14:paraId="0BFFBF49" w14:textId="77777777" w:rsidR="00274257" w:rsidRPr="0058148E" w:rsidRDefault="00274257" w:rsidP="00886CC2">
      <w:pPr>
        <w:autoSpaceDE w:val="0"/>
        <w:autoSpaceDN w:val="0"/>
        <w:adjustRightInd w:val="0"/>
        <w:jc w:val="both"/>
        <w:rPr>
          <w:rFonts w:cs="Arial"/>
          <w:color w:val="000000"/>
        </w:rPr>
      </w:pPr>
    </w:p>
    <w:p w14:paraId="6D5A17A0" w14:textId="77777777" w:rsidR="00274257" w:rsidRDefault="00274257" w:rsidP="00886CC2">
      <w:pPr>
        <w:autoSpaceDE w:val="0"/>
        <w:autoSpaceDN w:val="0"/>
        <w:adjustRightInd w:val="0"/>
        <w:jc w:val="both"/>
        <w:rPr>
          <w:rFonts w:cs="Arial"/>
          <w:color w:val="000000"/>
        </w:rPr>
      </w:pPr>
      <w:r w:rsidRPr="0058148E">
        <w:rPr>
          <w:rFonts w:cs="Arial"/>
          <w:color w:val="000000"/>
        </w:rPr>
        <w:t xml:space="preserve">Informe a su médico si usted, su familia o cuidador notan que está desarrollando impulsos o ansias de comportarse de forma inusual en usted y que no se puede resistir al impulso, instinto o tentación de llevar a cabo ciertas actividades que pueden dañarle a usted o a otros. Esto se denomina trastorno del control de los impulsos y puede incluir comportamientos como adicción al juego, ingesta o gasto excesivo, apetito sexual anormalmente alto o preocupación por un aumento de los pensamientos y sentimientos sexuales. </w:t>
      </w:r>
    </w:p>
    <w:p w14:paraId="63353AD7" w14:textId="77777777" w:rsidR="004E6B30" w:rsidRPr="0058148E" w:rsidRDefault="004E6B30" w:rsidP="00886CC2">
      <w:pPr>
        <w:autoSpaceDE w:val="0"/>
        <w:autoSpaceDN w:val="0"/>
        <w:adjustRightInd w:val="0"/>
        <w:jc w:val="both"/>
        <w:rPr>
          <w:rFonts w:cs="Arial"/>
          <w:color w:val="000000"/>
        </w:rPr>
      </w:pPr>
    </w:p>
    <w:p w14:paraId="34495999" w14:textId="77777777" w:rsidR="00274257" w:rsidRPr="0058148E" w:rsidRDefault="00274257" w:rsidP="00886CC2">
      <w:pPr>
        <w:autoSpaceDE w:val="0"/>
        <w:autoSpaceDN w:val="0"/>
        <w:adjustRightInd w:val="0"/>
        <w:jc w:val="both"/>
        <w:rPr>
          <w:rFonts w:cs="Arial"/>
          <w:color w:val="000000"/>
          <w:u w:val="single"/>
        </w:rPr>
      </w:pPr>
      <w:r w:rsidRPr="0058148E">
        <w:rPr>
          <w:rFonts w:cs="Arial"/>
          <w:color w:val="000000"/>
          <w:u w:val="single"/>
        </w:rPr>
        <w:t xml:space="preserve">Su médico puede considerar ajustar o interrumpir la dosis. </w:t>
      </w:r>
    </w:p>
    <w:p w14:paraId="7CFF21D0" w14:textId="77777777" w:rsidR="00274257" w:rsidRDefault="00274257" w:rsidP="00886CC2">
      <w:pPr>
        <w:autoSpaceDE w:val="0"/>
        <w:autoSpaceDN w:val="0"/>
        <w:adjustRightInd w:val="0"/>
        <w:jc w:val="both"/>
        <w:rPr>
          <w:rFonts w:cs="Arial"/>
          <w:color w:val="000000"/>
        </w:rPr>
      </w:pPr>
    </w:p>
    <w:p w14:paraId="62C12398" w14:textId="77777777" w:rsidR="00274257" w:rsidRPr="0058148E" w:rsidRDefault="00274257" w:rsidP="00886CC2">
      <w:pPr>
        <w:autoSpaceDE w:val="0"/>
        <w:autoSpaceDN w:val="0"/>
        <w:adjustRightInd w:val="0"/>
        <w:jc w:val="both"/>
        <w:rPr>
          <w:rFonts w:cs="Arial"/>
          <w:color w:val="000000"/>
        </w:rPr>
      </w:pPr>
      <w:r w:rsidRPr="0058148E">
        <w:rPr>
          <w:rFonts w:cs="Arial"/>
          <w:color w:val="000000"/>
        </w:rPr>
        <w:t xml:space="preserve">El aripiprazol puede causar somnolencia, caída de la tensión arterial al levantarse, mareos y cambios en la capacidad para moverse y mantener el equilibrio, lo que podría provocar caídas. Se debe tener precaución, especialmente si usted es un paciente anciano o padece algo de debilidad. </w:t>
      </w:r>
    </w:p>
    <w:p w14:paraId="267F61F3" w14:textId="77777777" w:rsidR="00274257" w:rsidRDefault="00274257" w:rsidP="00886CC2">
      <w:pPr>
        <w:autoSpaceDE w:val="0"/>
        <w:autoSpaceDN w:val="0"/>
        <w:adjustRightInd w:val="0"/>
        <w:jc w:val="both"/>
        <w:rPr>
          <w:rFonts w:cs="Arial"/>
          <w:b/>
          <w:bCs/>
          <w:color w:val="000000"/>
        </w:rPr>
      </w:pPr>
    </w:p>
    <w:p w14:paraId="7FDD780C" w14:textId="77777777" w:rsidR="00274257" w:rsidRDefault="00274257" w:rsidP="00886CC2">
      <w:pPr>
        <w:autoSpaceDE w:val="0"/>
        <w:autoSpaceDN w:val="0"/>
        <w:adjustRightInd w:val="0"/>
        <w:jc w:val="both"/>
        <w:rPr>
          <w:rFonts w:cs="Arial"/>
          <w:b/>
          <w:bCs/>
          <w:color w:val="000000"/>
        </w:rPr>
      </w:pPr>
      <w:r w:rsidRPr="0058148E">
        <w:rPr>
          <w:rFonts w:cs="Arial"/>
          <w:b/>
          <w:bCs/>
          <w:color w:val="000000"/>
        </w:rPr>
        <w:t xml:space="preserve">Niños y adolescentes </w:t>
      </w:r>
    </w:p>
    <w:p w14:paraId="7E15FCBA" w14:textId="77777777" w:rsidR="00A10E56" w:rsidRPr="0058148E" w:rsidRDefault="00A10E56" w:rsidP="00886CC2">
      <w:pPr>
        <w:autoSpaceDE w:val="0"/>
        <w:autoSpaceDN w:val="0"/>
        <w:adjustRightInd w:val="0"/>
        <w:jc w:val="both"/>
        <w:rPr>
          <w:rFonts w:cs="Arial"/>
          <w:color w:val="000000"/>
        </w:rPr>
      </w:pPr>
    </w:p>
    <w:p w14:paraId="6E535D37" w14:textId="77777777" w:rsidR="00274257" w:rsidRPr="0058148E" w:rsidRDefault="00274257" w:rsidP="00886CC2">
      <w:pPr>
        <w:autoSpaceDE w:val="0"/>
        <w:autoSpaceDN w:val="0"/>
        <w:adjustRightInd w:val="0"/>
        <w:jc w:val="both"/>
        <w:rPr>
          <w:rFonts w:cs="Arial"/>
          <w:color w:val="000000"/>
        </w:rPr>
      </w:pPr>
      <w:r w:rsidRPr="0058148E">
        <w:rPr>
          <w:rFonts w:cs="Arial"/>
          <w:color w:val="000000"/>
        </w:rPr>
        <w:t xml:space="preserve">No utilice este medicamento en niños y adolescentes menores de 13 años. Se desconoce si es seguro y efectivo en estos pacientes. </w:t>
      </w:r>
    </w:p>
    <w:p w14:paraId="0F2C06BD" w14:textId="77777777" w:rsidR="00274257" w:rsidRDefault="00274257" w:rsidP="00886CC2">
      <w:pPr>
        <w:autoSpaceDE w:val="0"/>
        <w:autoSpaceDN w:val="0"/>
        <w:adjustRightInd w:val="0"/>
        <w:jc w:val="both"/>
        <w:rPr>
          <w:rFonts w:cs="Arial"/>
          <w:b/>
          <w:bCs/>
          <w:color w:val="000000"/>
        </w:rPr>
      </w:pPr>
    </w:p>
    <w:p w14:paraId="192A175E" w14:textId="270B2899" w:rsidR="00274257" w:rsidRDefault="00274257" w:rsidP="00886CC2">
      <w:pPr>
        <w:jc w:val="both"/>
        <w:rPr>
          <w:rFonts w:cs="Arial"/>
          <w:b/>
          <w:bCs/>
          <w:color w:val="000000"/>
        </w:rPr>
      </w:pPr>
      <w:r w:rsidRPr="0058148E">
        <w:rPr>
          <w:rFonts w:cs="Arial"/>
          <w:b/>
          <w:bCs/>
          <w:color w:val="000000"/>
        </w:rPr>
        <w:t xml:space="preserve">Otros medicamentos y </w:t>
      </w:r>
      <w:r w:rsidRPr="001850E8">
        <w:rPr>
          <w:rFonts w:cs="Arial"/>
          <w:b/>
          <w:bCs/>
          <w:color w:val="000000"/>
        </w:rPr>
        <w:t>ARIPIPRAZOL COMPRIMIDOS</w:t>
      </w:r>
    </w:p>
    <w:p w14:paraId="1B656926" w14:textId="77777777" w:rsidR="00274257" w:rsidRDefault="00274257" w:rsidP="00886CC2">
      <w:pPr>
        <w:jc w:val="both"/>
        <w:rPr>
          <w:rFonts w:cs="Arial"/>
          <w:b/>
          <w:bCs/>
          <w:color w:val="000000"/>
        </w:rPr>
      </w:pPr>
    </w:p>
    <w:p w14:paraId="1EFE7A5C" w14:textId="77777777" w:rsidR="00274257" w:rsidRDefault="00274257" w:rsidP="00886CC2">
      <w:pPr>
        <w:autoSpaceDE w:val="0"/>
        <w:autoSpaceDN w:val="0"/>
        <w:adjustRightInd w:val="0"/>
        <w:jc w:val="both"/>
        <w:rPr>
          <w:rFonts w:cs="Arial"/>
          <w:color w:val="000000"/>
        </w:rPr>
      </w:pPr>
      <w:r w:rsidRPr="0058148E">
        <w:rPr>
          <w:rFonts w:cs="Arial"/>
          <w:color w:val="000000"/>
        </w:rPr>
        <w:t xml:space="preserve">Informe a su médico o farmacéutico si está tomando, ha tomado recientemente o pudiera tener que tomar cualquier otro medicamento, incluidos los medicamentos sin receta. </w:t>
      </w:r>
    </w:p>
    <w:p w14:paraId="23A8D39F" w14:textId="77777777" w:rsidR="00274257" w:rsidRPr="0058148E" w:rsidRDefault="00274257" w:rsidP="00886CC2">
      <w:pPr>
        <w:autoSpaceDE w:val="0"/>
        <w:autoSpaceDN w:val="0"/>
        <w:adjustRightInd w:val="0"/>
        <w:jc w:val="both"/>
        <w:rPr>
          <w:rFonts w:cs="Arial"/>
          <w:color w:val="000000"/>
        </w:rPr>
      </w:pPr>
    </w:p>
    <w:p w14:paraId="1ECB3715" w14:textId="77777777" w:rsidR="00274257" w:rsidRDefault="00274257" w:rsidP="00886CC2">
      <w:pPr>
        <w:autoSpaceDE w:val="0"/>
        <w:autoSpaceDN w:val="0"/>
        <w:adjustRightInd w:val="0"/>
        <w:jc w:val="both"/>
        <w:rPr>
          <w:rFonts w:cs="Arial"/>
          <w:color w:val="000000"/>
        </w:rPr>
      </w:pPr>
      <w:r w:rsidRPr="0058148E">
        <w:rPr>
          <w:rFonts w:cs="Arial"/>
          <w:color w:val="000000"/>
        </w:rPr>
        <w:t xml:space="preserve">Medicamentos que bajan la presión sanguínea: </w:t>
      </w:r>
      <w:r w:rsidRPr="001850E8">
        <w:rPr>
          <w:rFonts w:cs="Arial"/>
          <w:color w:val="000000"/>
        </w:rPr>
        <w:t xml:space="preserve">ARIPIPRAZOL COMPRIMIDOS </w:t>
      </w:r>
      <w:r w:rsidRPr="0058148E">
        <w:rPr>
          <w:rFonts w:cs="Arial"/>
          <w:color w:val="000000"/>
        </w:rPr>
        <w:t xml:space="preserve">puede aumentar el efecto de medicamentos utilizados para bajar la presión sanguínea. Asegúrese de comunicar a su médico si utiliza alguna medicina para controlar la presión sanguínea. </w:t>
      </w:r>
    </w:p>
    <w:p w14:paraId="750CDC92" w14:textId="77777777" w:rsidR="00274257" w:rsidRPr="0058148E" w:rsidRDefault="00274257" w:rsidP="00886CC2">
      <w:pPr>
        <w:autoSpaceDE w:val="0"/>
        <w:autoSpaceDN w:val="0"/>
        <w:adjustRightInd w:val="0"/>
        <w:jc w:val="both"/>
        <w:rPr>
          <w:rFonts w:cs="Arial"/>
          <w:color w:val="000000"/>
        </w:rPr>
      </w:pPr>
    </w:p>
    <w:p w14:paraId="0976B2DF" w14:textId="77777777" w:rsidR="00274257" w:rsidRDefault="00274257" w:rsidP="00886CC2">
      <w:pPr>
        <w:autoSpaceDE w:val="0"/>
        <w:autoSpaceDN w:val="0"/>
        <w:adjustRightInd w:val="0"/>
        <w:jc w:val="both"/>
        <w:rPr>
          <w:rFonts w:cs="Arial"/>
          <w:color w:val="000000"/>
        </w:rPr>
      </w:pPr>
      <w:r w:rsidRPr="0058148E">
        <w:rPr>
          <w:rFonts w:cs="Arial"/>
          <w:color w:val="000000"/>
        </w:rPr>
        <w:t xml:space="preserve">Si está tomando </w:t>
      </w:r>
      <w:r w:rsidRPr="001850E8">
        <w:rPr>
          <w:rFonts w:cs="Arial"/>
          <w:color w:val="000000"/>
        </w:rPr>
        <w:t xml:space="preserve">ARIPIPRAZOL COMPRIMIDOS </w:t>
      </w:r>
      <w:r w:rsidRPr="0058148E">
        <w:rPr>
          <w:rFonts w:cs="Arial"/>
          <w:color w:val="000000"/>
        </w:rPr>
        <w:t xml:space="preserve">con algún otro medicamento, puede significar que su médico deba cambiar su dosis de </w:t>
      </w:r>
      <w:r w:rsidRPr="00E2269B">
        <w:rPr>
          <w:rFonts w:cs="Arial"/>
          <w:color w:val="000000"/>
        </w:rPr>
        <w:t xml:space="preserve">ARIPIPRAZOL COMPRIMIDOS </w:t>
      </w:r>
      <w:r w:rsidRPr="0058148E">
        <w:rPr>
          <w:rFonts w:cs="Arial"/>
          <w:color w:val="000000"/>
        </w:rPr>
        <w:t xml:space="preserve">o la de los otros medicamentos. Es especialmente importante que mencione a su médico si está tomando: </w:t>
      </w:r>
    </w:p>
    <w:p w14:paraId="29B8C2CB" w14:textId="77777777" w:rsidR="00274257" w:rsidRPr="0058148E" w:rsidRDefault="00274257" w:rsidP="00886CC2">
      <w:pPr>
        <w:autoSpaceDE w:val="0"/>
        <w:autoSpaceDN w:val="0"/>
        <w:adjustRightInd w:val="0"/>
        <w:jc w:val="both"/>
        <w:rPr>
          <w:rFonts w:cs="Arial"/>
          <w:color w:val="000000"/>
        </w:rPr>
      </w:pPr>
    </w:p>
    <w:p w14:paraId="3015BEE9" w14:textId="2C8D7969" w:rsidR="00274257" w:rsidRPr="00E2269B" w:rsidRDefault="00274257" w:rsidP="00886CC2">
      <w:pPr>
        <w:pStyle w:val="Prrafodelista"/>
        <w:numPr>
          <w:ilvl w:val="0"/>
          <w:numId w:val="1"/>
        </w:numPr>
        <w:autoSpaceDE w:val="0"/>
        <w:autoSpaceDN w:val="0"/>
        <w:adjustRightInd w:val="0"/>
        <w:spacing w:line="276" w:lineRule="auto"/>
        <w:ind w:left="709" w:hanging="709"/>
        <w:jc w:val="both"/>
        <w:rPr>
          <w:rFonts w:cs="Arial"/>
          <w:color w:val="000000"/>
        </w:rPr>
      </w:pPr>
      <w:r>
        <w:rPr>
          <w:rFonts w:cs="Arial"/>
          <w:color w:val="000000"/>
        </w:rPr>
        <w:t>M</w:t>
      </w:r>
      <w:r w:rsidRPr="00E2269B">
        <w:rPr>
          <w:rFonts w:cs="Arial"/>
          <w:color w:val="000000"/>
        </w:rPr>
        <w:t xml:space="preserve">edicamentos para corregir el ritmo cardíaco (como quinidina, amiodarona, flecainida) </w:t>
      </w:r>
    </w:p>
    <w:p w14:paraId="4D49D054" w14:textId="124AEB9F" w:rsidR="00274257" w:rsidRPr="00E2269B" w:rsidRDefault="00A10E56" w:rsidP="00886CC2">
      <w:pPr>
        <w:pStyle w:val="Prrafodelista"/>
        <w:numPr>
          <w:ilvl w:val="0"/>
          <w:numId w:val="1"/>
        </w:numPr>
        <w:autoSpaceDE w:val="0"/>
        <w:autoSpaceDN w:val="0"/>
        <w:adjustRightInd w:val="0"/>
        <w:spacing w:line="276" w:lineRule="auto"/>
        <w:ind w:left="709" w:hanging="709"/>
        <w:jc w:val="both"/>
        <w:rPr>
          <w:rFonts w:cs="Arial"/>
          <w:color w:val="000000"/>
        </w:rPr>
      </w:pPr>
      <w:r>
        <w:rPr>
          <w:rFonts w:cs="Arial"/>
          <w:color w:val="000000"/>
        </w:rPr>
        <w:t>A</w:t>
      </w:r>
      <w:r w:rsidR="00274257" w:rsidRPr="00E2269B">
        <w:rPr>
          <w:rFonts w:cs="Arial"/>
          <w:color w:val="000000"/>
        </w:rPr>
        <w:t>ntidepresivos o medicamentos a base de plantas utiliz</w:t>
      </w:r>
      <w:r w:rsidR="00274257">
        <w:rPr>
          <w:rFonts w:cs="Arial"/>
          <w:color w:val="000000"/>
        </w:rPr>
        <w:t>ados para el tratamiento de la D</w:t>
      </w:r>
      <w:r w:rsidR="00274257" w:rsidRPr="00E2269B">
        <w:rPr>
          <w:rFonts w:cs="Arial"/>
          <w:color w:val="000000"/>
        </w:rPr>
        <w:t xml:space="preserve">epresión y la ansiedad (como fluoxetina, paroxetina, venlafaxina, hierba de San Juan) </w:t>
      </w:r>
    </w:p>
    <w:p w14:paraId="23C9FEA2" w14:textId="7C5E77B4" w:rsidR="00274257" w:rsidRDefault="00274257" w:rsidP="00886CC2">
      <w:pPr>
        <w:pStyle w:val="Prrafodelista"/>
        <w:numPr>
          <w:ilvl w:val="0"/>
          <w:numId w:val="1"/>
        </w:numPr>
        <w:autoSpaceDE w:val="0"/>
        <w:autoSpaceDN w:val="0"/>
        <w:adjustRightInd w:val="0"/>
        <w:spacing w:line="276" w:lineRule="auto"/>
        <w:ind w:left="709" w:hanging="709"/>
        <w:jc w:val="both"/>
        <w:rPr>
          <w:rFonts w:cs="Arial"/>
          <w:color w:val="000000"/>
        </w:rPr>
      </w:pPr>
      <w:r>
        <w:rPr>
          <w:rFonts w:cs="Arial"/>
          <w:color w:val="000000"/>
        </w:rPr>
        <w:t>M</w:t>
      </w:r>
      <w:r w:rsidRPr="00E2269B">
        <w:rPr>
          <w:rFonts w:cs="Arial"/>
          <w:color w:val="000000"/>
        </w:rPr>
        <w:t>edicamentos para tratar infecciones por hongos (antifúngicos) (como ketoconazol, itraconazol)</w:t>
      </w:r>
    </w:p>
    <w:p w14:paraId="173A57B5" w14:textId="4F234214" w:rsidR="00274257" w:rsidRPr="00E2269B" w:rsidRDefault="00274257" w:rsidP="00886CC2">
      <w:pPr>
        <w:pStyle w:val="Prrafodelista"/>
        <w:numPr>
          <w:ilvl w:val="0"/>
          <w:numId w:val="1"/>
        </w:numPr>
        <w:autoSpaceDE w:val="0"/>
        <w:autoSpaceDN w:val="0"/>
        <w:adjustRightInd w:val="0"/>
        <w:spacing w:line="276" w:lineRule="auto"/>
        <w:ind w:left="709" w:hanging="709"/>
        <w:jc w:val="both"/>
        <w:rPr>
          <w:rFonts w:cs="Arial"/>
          <w:color w:val="000000"/>
        </w:rPr>
      </w:pPr>
      <w:r>
        <w:rPr>
          <w:rFonts w:cs="Arial"/>
          <w:color w:val="000000"/>
        </w:rPr>
        <w:t>C</w:t>
      </w:r>
      <w:r w:rsidRPr="00E2269B">
        <w:rPr>
          <w:rFonts w:cs="Arial"/>
          <w:color w:val="000000"/>
        </w:rPr>
        <w:t xml:space="preserve">iertos medicamentos para tratar la infección por VIH (como efavirenz, nevirapina e inhibidores de la proteasa como, por ejemplo, indinavir, ritonavir) </w:t>
      </w:r>
    </w:p>
    <w:p w14:paraId="34437FD7" w14:textId="353A6469" w:rsidR="00274257" w:rsidRPr="00E2269B" w:rsidRDefault="00274257" w:rsidP="00886CC2">
      <w:pPr>
        <w:pStyle w:val="Prrafodelista"/>
        <w:numPr>
          <w:ilvl w:val="0"/>
          <w:numId w:val="1"/>
        </w:numPr>
        <w:autoSpaceDE w:val="0"/>
        <w:autoSpaceDN w:val="0"/>
        <w:adjustRightInd w:val="0"/>
        <w:spacing w:line="276" w:lineRule="auto"/>
        <w:ind w:left="709" w:hanging="709"/>
        <w:jc w:val="both"/>
        <w:rPr>
          <w:rFonts w:cs="Arial"/>
          <w:color w:val="000000"/>
        </w:rPr>
      </w:pPr>
      <w:r>
        <w:rPr>
          <w:rFonts w:cs="Arial"/>
          <w:color w:val="000000"/>
        </w:rPr>
        <w:t>A</w:t>
      </w:r>
      <w:r w:rsidRPr="00E2269B">
        <w:rPr>
          <w:rFonts w:cs="Arial"/>
          <w:color w:val="000000"/>
        </w:rPr>
        <w:t>nticonvulsivantes utilizados para tratar la epilepsia (como carbamazepina, fenitoína, fenobarbital)</w:t>
      </w:r>
    </w:p>
    <w:p w14:paraId="1C8C20B7" w14:textId="77777777" w:rsidR="00274257" w:rsidRDefault="00274257" w:rsidP="00886CC2">
      <w:pPr>
        <w:pStyle w:val="Prrafodelista"/>
        <w:numPr>
          <w:ilvl w:val="0"/>
          <w:numId w:val="1"/>
        </w:numPr>
        <w:autoSpaceDE w:val="0"/>
        <w:autoSpaceDN w:val="0"/>
        <w:adjustRightInd w:val="0"/>
        <w:spacing w:line="276" w:lineRule="auto"/>
        <w:ind w:left="709" w:hanging="709"/>
        <w:jc w:val="both"/>
        <w:rPr>
          <w:rFonts w:cs="Arial"/>
          <w:color w:val="000000"/>
        </w:rPr>
      </w:pPr>
      <w:r>
        <w:rPr>
          <w:rFonts w:cs="Arial"/>
          <w:color w:val="000000"/>
        </w:rPr>
        <w:t>Ci</w:t>
      </w:r>
      <w:r w:rsidRPr="00E2269B">
        <w:rPr>
          <w:rFonts w:cs="Arial"/>
          <w:color w:val="000000"/>
        </w:rPr>
        <w:t xml:space="preserve">ertos antibióticos utilizados para tratar la tuberculosis (rifabutina, rifampicina). </w:t>
      </w:r>
    </w:p>
    <w:p w14:paraId="46CFDC81" w14:textId="77777777" w:rsidR="00274257" w:rsidRPr="00E2269B" w:rsidRDefault="00274257" w:rsidP="00886CC2">
      <w:pPr>
        <w:autoSpaceDE w:val="0"/>
        <w:autoSpaceDN w:val="0"/>
        <w:adjustRightInd w:val="0"/>
        <w:jc w:val="both"/>
        <w:rPr>
          <w:rFonts w:cs="Arial"/>
          <w:color w:val="000000"/>
        </w:rPr>
      </w:pPr>
    </w:p>
    <w:p w14:paraId="2F4B1A67" w14:textId="77777777" w:rsidR="00274257" w:rsidRDefault="00274257" w:rsidP="00886CC2">
      <w:pPr>
        <w:autoSpaceDE w:val="0"/>
        <w:autoSpaceDN w:val="0"/>
        <w:adjustRightInd w:val="0"/>
        <w:jc w:val="both"/>
        <w:rPr>
          <w:rFonts w:cs="Arial"/>
          <w:color w:val="000000"/>
        </w:rPr>
      </w:pPr>
      <w:r w:rsidRPr="00E2269B">
        <w:rPr>
          <w:rFonts w:cs="Arial"/>
          <w:color w:val="000000"/>
        </w:rPr>
        <w:t xml:space="preserve">Estos medicamentos pueden aumentar el riesgo de aparición de efectos adversos o reducir el efecto de </w:t>
      </w:r>
      <w:r>
        <w:rPr>
          <w:rFonts w:cs="Arial"/>
          <w:color w:val="000000"/>
        </w:rPr>
        <w:t>ARIPIPRAZOL COMPRIMIDOS</w:t>
      </w:r>
      <w:r w:rsidRPr="00E2269B">
        <w:rPr>
          <w:rFonts w:cs="Arial"/>
          <w:color w:val="000000"/>
        </w:rPr>
        <w:t xml:space="preserve">; si usted observa cualquier síntoma poco común al tomar cualquiera de estos medicamentos al mismo tiempo que </w:t>
      </w:r>
      <w:r>
        <w:rPr>
          <w:rFonts w:cs="Arial"/>
          <w:color w:val="000000"/>
        </w:rPr>
        <w:t>ARIPIPRAZOL COMPRIMIDOS</w:t>
      </w:r>
      <w:r w:rsidRPr="00E2269B">
        <w:rPr>
          <w:rFonts w:cs="Arial"/>
          <w:color w:val="000000"/>
        </w:rPr>
        <w:t xml:space="preserve">, debe comunicárselo a su médico. </w:t>
      </w:r>
    </w:p>
    <w:p w14:paraId="6F40BD94" w14:textId="77777777" w:rsidR="00274257" w:rsidRPr="00E2269B" w:rsidRDefault="00274257" w:rsidP="00886CC2">
      <w:pPr>
        <w:autoSpaceDE w:val="0"/>
        <w:autoSpaceDN w:val="0"/>
        <w:adjustRightInd w:val="0"/>
        <w:jc w:val="both"/>
        <w:rPr>
          <w:rFonts w:cs="Arial"/>
          <w:color w:val="000000"/>
        </w:rPr>
      </w:pPr>
    </w:p>
    <w:p w14:paraId="21B5C0A4" w14:textId="77777777" w:rsidR="00274257" w:rsidRDefault="00274257" w:rsidP="00886CC2">
      <w:pPr>
        <w:autoSpaceDE w:val="0"/>
        <w:autoSpaceDN w:val="0"/>
        <w:adjustRightInd w:val="0"/>
        <w:jc w:val="both"/>
        <w:rPr>
          <w:rFonts w:cs="Arial"/>
          <w:color w:val="000000"/>
        </w:rPr>
      </w:pPr>
      <w:r w:rsidRPr="00E2269B">
        <w:rPr>
          <w:rFonts w:cs="Arial"/>
          <w:color w:val="000000"/>
        </w:rPr>
        <w:t xml:space="preserve">Los medicamentos que aumentan los niveles de serotonina se emplean generalmente en enfermedades que incluyen depresión, trastorno de ansiedad generalizada, trastorno obsesivo compulsivo (TOC) y fobia social, así como migraña y dolor: </w:t>
      </w:r>
    </w:p>
    <w:p w14:paraId="54AC2061" w14:textId="77777777" w:rsidR="00274257" w:rsidRPr="00E2269B" w:rsidRDefault="00274257" w:rsidP="00886CC2">
      <w:pPr>
        <w:autoSpaceDE w:val="0"/>
        <w:autoSpaceDN w:val="0"/>
        <w:adjustRightInd w:val="0"/>
        <w:jc w:val="both"/>
        <w:rPr>
          <w:rFonts w:cs="Arial"/>
          <w:color w:val="000000"/>
        </w:rPr>
      </w:pPr>
    </w:p>
    <w:p w14:paraId="6A630A0B" w14:textId="319F256A" w:rsidR="00274257" w:rsidRPr="008305E2" w:rsidRDefault="00274257" w:rsidP="00886CC2">
      <w:pPr>
        <w:pStyle w:val="Prrafodelista"/>
        <w:numPr>
          <w:ilvl w:val="0"/>
          <w:numId w:val="1"/>
        </w:numPr>
        <w:autoSpaceDE w:val="0"/>
        <w:autoSpaceDN w:val="0"/>
        <w:adjustRightInd w:val="0"/>
        <w:spacing w:line="276" w:lineRule="auto"/>
        <w:ind w:left="709" w:hanging="709"/>
        <w:jc w:val="both"/>
        <w:rPr>
          <w:rFonts w:cs="Arial"/>
          <w:color w:val="000000"/>
        </w:rPr>
      </w:pPr>
      <w:r>
        <w:rPr>
          <w:rFonts w:cs="Arial"/>
          <w:color w:val="000000"/>
        </w:rPr>
        <w:t>T</w:t>
      </w:r>
      <w:r w:rsidRPr="008305E2">
        <w:rPr>
          <w:rFonts w:cs="Arial"/>
          <w:color w:val="000000"/>
        </w:rPr>
        <w:t>riptanes, tramadol y triptófano utilizados para enfermedades como la depresión, el trastorno de ansiedad generalizada, el trastorno obsesivo compulsivo (TOC) y la fobia social, así como la migraña y el dolor</w:t>
      </w:r>
      <w:r w:rsidR="009404DB">
        <w:rPr>
          <w:rFonts w:cs="Arial"/>
          <w:color w:val="000000"/>
        </w:rPr>
        <w:t>.</w:t>
      </w:r>
      <w:r w:rsidRPr="008305E2">
        <w:rPr>
          <w:rFonts w:cs="Arial"/>
          <w:color w:val="000000"/>
        </w:rPr>
        <w:t xml:space="preserve"> </w:t>
      </w:r>
    </w:p>
    <w:p w14:paraId="74853BE8" w14:textId="46F409CC" w:rsidR="00274257" w:rsidRPr="008305E2" w:rsidRDefault="00274257" w:rsidP="00886CC2">
      <w:pPr>
        <w:pStyle w:val="Prrafodelista"/>
        <w:numPr>
          <w:ilvl w:val="0"/>
          <w:numId w:val="1"/>
        </w:numPr>
        <w:autoSpaceDE w:val="0"/>
        <w:autoSpaceDN w:val="0"/>
        <w:adjustRightInd w:val="0"/>
        <w:spacing w:line="276" w:lineRule="auto"/>
        <w:ind w:left="709" w:hanging="709"/>
        <w:jc w:val="both"/>
        <w:rPr>
          <w:rFonts w:cs="Arial"/>
          <w:color w:val="000000"/>
        </w:rPr>
      </w:pPr>
      <w:r>
        <w:rPr>
          <w:rFonts w:cs="Arial"/>
          <w:color w:val="000000"/>
        </w:rPr>
        <w:t>I</w:t>
      </w:r>
      <w:r w:rsidRPr="008305E2">
        <w:rPr>
          <w:rFonts w:cs="Arial"/>
          <w:color w:val="000000"/>
        </w:rPr>
        <w:t>nhibidores selectivos de la recaptación de serotonina (ISRS) (como paroxetina y fluoxetina) utilizados para la depresión, el TOC, el pánico y la ansiedad</w:t>
      </w:r>
      <w:r w:rsidR="009404DB">
        <w:rPr>
          <w:rFonts w:cs="Arial"/>
          <w:color w:val="000000"/>
        </w:rPr>
        <w:t>.</w:t>
      </w:r>
      <w:r w:rsidRPr="008305E2">
        <w:rPr>
          <w:rFonts w:cs="Arial"/>
          <w:color w:val="000000"/>
        </w:rPr>
        <w:t xml:space="preserve"> </w:t>
      </w:r>
    </w:p>
    <w:p w14:paraId="36583369" w14:textId="04C8588E" w:rsidR="00274257" w:rsidRPr="008305E2" w:rsidRDefault="00274257" w:rsidP="00886CC2">
      <w:pPr>
        <w:pStyle w:val="Prrafodelista"/>
        <w:numPr>
          <w:ilvl w:val="0"/>
          <w:numId w:val="1"/>
        </w:numPr>
        <w:autoSpaceDE w:val="0"/>
        <w:autoSpaceDN w:val="0"/>
        <w:adjustRightInd w:val="0"/>
        <w:spacing w:line="276" w:lineRule="auto"/>
        <w:ind w:left="709" w:hanging="709"/>
        <w:jc w:val="both"/>
        <w:rPr>
          <w:rFonts w:cs="Arial"/>
          <w:color w:val="000000"/>
        </w:rPr>
      </w:pPr>
      <w:r>
        <w:rPr>
          <w:rFonts w:cs="Arial"/>
          <w:color w:val="000000"/>
        </w:rPr>
        <w:t>O</w:t>
      </w:r>
      <w:r w:rsidRPr="008305E2">
        <w:rPr>
          <w:rFonts w:cs="Arial"/>
          <w:color w:val="000000"/>
        </w:rPr>
        <w:t>tros antidepresivos (como venlafaxina y triptófano) utilizados en la depresión grave</w:t>
      </w:r>
      <w:r w:rsidR="009404DB">
        <w:rPr>
          <w:rFonts w:cs="Arial"/>
          <w:color w:val="000000"/>
        </w:rPr>
        <w:t>.</w:t>
      </w:r>
      <w:r w:rsidRPr="008305E2">
        <w:rPr>
          <w:rFonts w:cs="Arial"/>
          <w:color w:val="000000"/>
        </w:rPr>
        <w:t xml:space="preserve"> </w:t>
      </w:r>
    </w:p>
    <w:p w14:paraId="70B90DFF" w14:textId="12F95726" w:rsidR="00274257" w:rsidRPr="008305E2" w:rsidRDefault="009404DB" w:rsidP="00886CC2">
      <w:pPr>
        <w:pStyle w:val="Prrafodelista"/>
        <w:numPr>
          <w:ilvl w:val="0"/>
          <w:numId w:val="1"/>
        </w:numPr>
        <w:autoSpaceDE w:val="0"/>
        <w:autoSpaceDN w:val="0"/>
        <w:adjustRightInd w:val="0"/>
        <w:spacing w:line="276" w:lineRule="auto"/>
        <w:ind w:left="709" w:hanging="709"/>
        <w:jc w:val="both"/>
        <w:rPr>
          <w:rFonts w:cs="Arial"/>
          <w:color w:val="000000"/>
        </w:rPr>
      </w:pPr>
      <w:r>
        <w:rPr>
          <w:rFonts w:cs="Arial"/>
          <w:color w:val="000000"/>
        </w:rPr>
        <w:t>A</w:t>
      </w:r>
      <w:r w:rsidR="00274257" w:rsidRPr="008305E2">
        <w:rPr>
          <w:rFonts w:cs="Arial"/>
          <w:color w:val="000000"/>
        </w:rPr>
        <w:t>ntidepresivos tricíclicos (como clomipramina y amitriptilina) utilizados en enfermedades depresivas</w:t>
      </w:r>
      <w:r>
        <w:rPr>
          <w:rFonts w:cs="Arial"/>
          <w:color w:val="000000"/>
        </w:rPr>
        <w:t>.</w:t>
      </w:r>
    </w:p>
    <w:p w14:paraId="065ADB16" w14:textId="0FD8BAED" w:rsidR="00274257" w:rsidRPr="008305E2" w:rsidRDefault="00274257" w:rsidP="00886CC2">
      <w:pPr>
        <w:pStyle w:val="Prrafodelista"/>
        <w:numPr>
          <w:ilvl w:val="0"/>
          <w:numId w:val="1"/>
        </w:numPr>
        <w:autoSpaceDE w:val="0"/>
        <w:autoSpaceDN w:val="0"/>
        <w:adjustRightInd w:val="0"/>
        <w:spacing w:line="276" w:lineRule="auto"/>
        <w:ind w:left="709" w:hanging="709"/>
        <w:jc w:val="both"/>
        <w:rPr>
          <w:rFonts w:cs="Arial"/>
          <w:color w:val="000000"/>
        </w:rPr>
      </w:pPr>
      <w:r>
        <w:rPr>
          <w:rFonts w:cs="Arial"/>
          <w:color w:val="000000"/>
        </w:rPr>
        <w:t>H</w:t>
      </w:r>
      <w:r w:rsidRPr="008305E2">
        <w:rPr>
          <w:rFonts w:cs="Arial"/>
          <w:color w:val="000000"/>
        </w:rPr>
        <w:t>ierba de San Juan (</w:t>
      </w:r>
      <w:r w:rsidRPr="008305E2">
        <w:rPr>
          <w:rFonts w:cs="Arial"/>
          <w:i/>
          <w:iCs/>
          <w:color w:val="000000"/>
        </w:rPr>
        <w:t xml:space="preserve">Hypericum perforatum) </w:t>
      </w:r>
      <w:r w:rsidRPr="008305E2">
        <w:rPr>
          <w:rFonts w:cs="Arial"/>
          <w:color w:val="000000"/>
        </w:rPr>
        <w:t>utilizada en medicamentos a base de plantas para la depresión leve</w:t>
      </w:r>
      <w:r w:rsidR="009404DB">
        <w:rPr>
          <w:rFonts w:cs="Arial"/>
          <w:color w:val="000000"/>
        </w:rPr>
        <w:t>.</w:t>
      </w:r>
      <w:r w:rsidRPr="008305E2">
        <w:rPr>
          <w:rFonts w:cs="Arial"/>
          <w:color w:val="000000"/>
        </w:rPr>
        <w:t xml:space="preserve"> </w:t>
      </w:r>
    </w:p>
    <w:p w14:paraId="6693A0C0" w14:textId="5DA8C56D" w:rsidR="00274257" w:rsidRPr="008305E2" w:rsidRDefault="00274257" w:rsidP="00886CC2">
      <w:pPr>
        <w:pStyle w:val="Prrafodelista"/>
        <w:numPr>
          <w:ilvl w:val="0"/>
          <w:numId w:val="1"/>
        </w:numPr>
        <w:autoSpaceDE w:val="0"/>
        <w:autoSpaceDN w:val="0"/>
        <w:adjustRightInd w:val="0"/>
        <w:spacing w:line="276" w:lineRule="auto"/>
        <w:ind w:left="709" w:hanging="709"/>
        <w:jc w:val="both"/>
        <w:rPr>
          <w:rFonts w:cs="Arial"/>
          <w:color w:val="000000"/>
        </w:rPr>
      </w:pPr>
      <w:r>
        <w:rPr>
          <w:rFonts w:cs="Arial"/>
          <w:color w:val="000000"/>
        </w:rPr>
        <w:t>A</w:t>
      </w:r>
      <w:r w:rsidRPr="008305E2">
        <w:rPr>
          <w:rFonts w:cs="Arial"/>
          <w:color w:val="000000"/>
        </w:rPr>
        <w:t>nalgésicos (como tramadol y petidina) utilizados para aliviar el dolor</w:t>
      </w:r>
      <w:r w:rsidR="009404DB">
        <w:rPr>
          <w:rFonts w:cs="Arial"/>
          <w:color w:val="000000"/>
        </w:rPr>
        <w:t>.</w:t>
      </w:r>
      <w:r w:rsidRPr="008305E2">
        <w:rPr>
          <w:rFonts w:cs="Arial"/>
          <w:color w:val="000000"/>
        </w:rPr>
        <w:t xml:space="preserve"> </w:t>
      </w:r>
    </w:p>
    <w:p w14:paraId="488AC3B6" w14:textId="77777777" w:rsidR="00274257" w:rsidRPr="008305E2" w:rsidRDefault="00274257" w:rsidP="00886CC2">
      <w:pPr>
        <w:pStyle w:val="Prrafodelista"/>
        <w:numPr>
          <w:ilvl w:val="0"/>
          <w:numId w:val="1"/>
        </w:numPr>
        <w:autoSpaceDE w:val="0"/>
        <w:autoSpaceDN w:val="0"/>
        <w:adjustRightInd w:val="0"/>
        <w:spacing w:line="276" w:lineRule="auto"/>
        <w:ind w:left="709" w:hanging="709"/>
        <w:jc w:val="both"/>
        <w:rPr>
          <w:rFonts w:cs="Arial"/>
          <w:color w:val="000000"/>
        </w:rPr>
      </w:pPr>
      <w:r>
        <w:rPr>
          <w:rFonts w:cs="Arial"/>
          <w:color w:val="000000"/>
        </w:rPr>
        <w:t>T</w:t>
      </w:r>
      <w:r w:rsidRPr="008305E2">
        <w:rPr>
          <w:rFonts w:cs="Arial"/>
          <w:color w:val="000000"/>
        </w:rPr>
        <w:t xml:space="preserve">riptanos (como sumatriptán y zolmitriptán) utilizados para tratar la migraña. </w:t>
      </w:r>
    </w:p>
    <w:p w14:paraId="0E82EE6B" w14:textId="77777777" w:rsidR="00274257" w:rsidRDefault="00274257" w:rsidP="00886CC2">
      <w:pPr>
        <w:pStyle w:val="Prrafodelista"/>
        <w:numPr>
          <w:ilvl w:val="0"/>
          <w:numId w:val="3"/>
        </w:numPr>
        <w:autoSpaceDE w:val="0"/>
        <w:autoSpaceDN w:val="0"/>
        <w:adjustRightInd w:val="0"/>
        <w:spacing w:line="276" w:lineRule="auto"/>
        <w:ind w:left="709" w:hanging="709"/>
        <w:jc w:val="both"/>
        <w:rPr>
          <w:rFonts w:cs="Arial"/>
          <w:color w:val="000000"/>
        </w:rPr>
      </w:pPr>
      <w:r w:rsidRPr="008305E2">
        <w:rPr>
          <w:rFonts w:cs="Arial"/>
          <w:color w:val="000000"/>
        </w:rPr>
        <w:t xml:space="preserve">Estos medicamentos pueden aumentar el riesgo de la aparición de efectos adversos; si usted observa cualquier síntoma poco común al tomar cualquiera de </w:t>
      </w:r>
      <w:r w:rsidRPr="008305E2">
        <w:rPr>
          <w:rFonts w:cs="Arial"/>
          <w:color w:val="000000"/>
        </w:rPr>
        <w:lastRenderedPageBreak/>
        <w:t xml:space="preserve">estos medicamentos al mismo tiempo que ARIPIPRAZOL COMPRIMIDOS, debe comunicárselo a su médico. </w:t>
      </w:r>
    </w:p>
    <w:p w14:paraId="647B659E" w14:textId="77777777" w:rsidR="00274257" w:rsidRDefault="00274257" w:rsidP="00886CC2">
      <w:pPr>
        <w:jc w:val="both"/>
      </w:pPr>
    </w:p>
    <w:p w14:paraId="4462C4C0" w14:textId="77777777" w:rsidR="00274257" w:rsidRDefault="00274257" w:rsidP="00886CC2">
      <w:pPr>
        <w:autoSpaceDE w:val="0"/>
        <w:autoSpaceDN w:val="0"/>
        <w:adjustRightInd w:val="0"/>
        <w:jc w:val="both"/>
        <w:rPr>
          <w:rFonts w:cs="Arial"/>
          <w:b/>
          <w:bCs/>
          <w:color w:val="000000"/>
        </w:rPr>
      </w:pPr>
      <w:r w:rsidRPr="00E2269B">
        <w:rPr>
          <w:rFonts w:cs="Arial"/>
          <w:b/>
          <w:bCs/>
          <w:color w:val="000000"/>
        </w:rPr>
        <w:t xml:space="preserve">Toma de </w:t>
      </w:r>
      <w:r>
        <w:rPr>
          <w:rFonts w:cs="Arial"/>
          <w:b/>
          <w:bCs/>
          <w:color w:val="000000"/>
        </w:rPr>
        <w:t>ARIPIPRAZOL COMPRIMIDOS</w:t>
      </w:r>
      <w:r w:rsidRPr="00E2269B">
        <w:rPr>
          <w:rFonts w:cs="Arial"/>
          <w:b/>
          <w:bCs/>
          <w:color w:val="000000"/>
        </w:rPr>
        <w:t xml:space="preserve"> con alimentos, bebidas y alcohol </w:t>
      </w:r>
    </w:p>
    <w:p w14:paraId="6BFAE870" w14:textId="77777777" w:rsidR="009404DB" w:rsidRPr="00E2269B" w:rsidRDefault="009404DB" w:rsidP="00886CC2">
      <w:pPr>
        <w:autoSpaceDE w:val="0"/>
        <w:autoSpaceDN w:val="0"/>
        <w:adjustRightInd w:val="0"/>
        <w:jc w:val="both"/>
        <w:rPr>
          <w:rFonts w:cs="Arial"/>
          <w:color w:val="000000"/>
        </w:rPr>
      </w:pPr>
    </w:p>
    <w:p w14:paraId="1C22D7A3" w14:textId="77777777" w:rsidR="00274257" w:rsidRPr="00E2269B" w:rsidRDefault="00274257" w:rsidP="00886CC2">
      <w:pPr>
        <w:autoSpaceDE w:val="0"/>
        <w:autoSpaceDN w:val="0"/>
        <w:adjustRightInd w:val="0"/>
        <w:jc w:val="both"/>
        <w:rPr>
          <w:rFonts w:cs="Arial"/>
          <w:color w:val="000000"/>
        </w:rPr>
      </w:pPr>
      <w:r w:rsidRPr="00E2269B">
        <w:rPr>
          <w:rFonts w:cs="Arial"/>
          <w:color w:val="000000"/>
        </w:rPr>
        <w:t xml:space="preserve">Este medicamento se puede tomar independientemente de las comidas. </w:t>
      </w:r>
    </w:p>
    <w:p w14:paraId="7FB7528A" w14:textId="77777777" w:rsidR="00274257" w:rsidRDefault="00274257" w:rsidP="00886CC2">
      <w:pPr>
        <w:autoSpaceDE w:val="0"/>
        <w:autoSpaceDN w:val="0"/>
        <w:adjustRightInd w:val="0"/>
        <w:jc w:val="both"/>
        <w:rPr>
          <w:rFonts w:cs="Arial"/>
          <w:color w:val="000000"/>
        </w:rPr>
      </w:pPr>
      <w:r w:rsidRPr="00E2269B">
        <w:rPr>
          <w:rFonts w:cs="Arial"/>
          <w:color w:val="000000"/>
        </w:rPr>
        <w:t xml:space="preserve">Se debe evitar el consumo de alcohol. </w:t>
      </w:r>
    </w:p>
    <w:p w14:paraId="36E67F87" w14:textId="77777777" w:rsidR="00274257" w:rsidRPr="00E2269B" w:rsidRDefault="00274257" w:rsidP="00886CC2">
      <w:pPr>
        <w:autoSpaceDE w:val="0"/>
        <w:autoSpaceDN w:val="0"/>
        <w:adjustRightInd w:val="0"/>
        <w:jc w:val="both"/>
        <w:rPr>
          <w:rFonts w:cs="Arial"/>
          <w:color w:val="000000"/>
        </w:rPr>
      </w:pPr>
    </w:p>
    <w:p w14:paraId="43B74093" w14:textId="77777777" w:rsidR="00274257" w:rsidRDefault="00274257" w:rsidP="00886CC2">
      <w:pPr>
        <w:autoSpaceDE w:val="0"/>
        <w:autoSpaceDN w:val="0"/>
        <w:adjustRightInd w:val="0"/>
        <w:jc w:val="both"/>
        <w:rPr>
          <w:rFonts w:cs="Arial"/>
          <w:b/>
          <w:bCs/>
          <w:color w:val="000000"/>
        </w:rPr>
      </w:pPr>
      <w:r w:rsidRPr="00E2269B">
        <w:rPr>
          <w:rFonts w:cs="Arial"/>
          <w:b/>
          <w:bCs/>
          <w:color w:val="000000"/>
        </w:rPr>
        <w:t xml:space="preserve">Embarazo, lactancia y fertilidad </w:t>
      </w:r>
    </w:p>
    <w:p w14:paraId="7B3B6C21" w14:textId="77777777" w:rsidR="009404DB" w:rsidRPr="00E2269B" w:rsidRDefault="009404DB" w:rsidP="00886CC2">
      <w:pPr>
        <w:autoSpaceDE w:val="0"/>
        <w:autoSpaceDN w:val="0"/>
        <w:adjustRightInd w:val="0"/>
        <w:jc w:val="both"/>
        <w:rPr>
          <w:rFonts w:cs="Arial"/>
          <w:color w:val="000000"/>
        </w:rPr>
      </w:pPr>
    </w:p>
    <w:p w14:paraId="68351BC5" w14:textId="77777777" w:rsidR="00274257" w:rsidRDefault="00274257" w:rsidP="00886CC2">
      <w:pPr>
        <w:autoSpaceDE w:val="0"/>
        <w:autoSpaceDN w:val="0"/>
        <w:adjustRightInd w:val="0"/>
        <w:jc w:val="both"/>
        <w:rPr>
          <w:rFonts w:cs="Arial"/>
          <w:color w:val="000000"/>
        </w:rPr>
      </w:pPr>
      <w:r w:rsidRPr="00E2269B">
        <w:rPr>
          <w:rFonts w:cs="Arial"/>
          <w:color w:val="000000"/>
        </w:rPr>
        <w:t xml:space="preserve">Si está embarazada o en periodo de lactancia, cree que podría estar embarazada o tiene intención de quedarse embarazada, consulte a su médico o farmacéutico antes de utilizar este medicamento. </w:t>
      </w:r>
    </w:p>
    <w:p w14:paraId="234F141A" w14:textId="77777777" w:rsidR="004E6B30" w:rsidRPr="00E2269B" w:rsidRDefault="004E6B30" w:rsidP="00886CC2">
      <w:pPr>
        <w:autoSpaceDE w:val="0"/>
        <w:autoSpaceDN w:val="0"/>
        <w:adjustRightInd w:val="0"/>
        <w:jc w:val="both"/>
        <w:rPr>
          <w:rFonts w:cs="Arial"/>
          <w:color w:val="000000"/>
        </w:rPr>
      </w:pPr>
    </w:p>
    <w:p w14:paraId="587742A3" w14:textId="77777777" w:rsidR="00274257" w:rsidRDefault="00274257" w:rsidP="00886CC2">
      <w:pPr>
        <w:autoSpaceDE w:val="0"/>
        <w:autoSpaceDN w:val="0"/>
        <w:adjustRightInd w:val="0"/>
        <w:jc w:val="both"/>
        <w:rPr>
          <w:rFonts w:cs="Arial"/>
          <w:color w:val="000000"/>
        </w:rPr>
      </w:pPr>
      <w:r w:rsidRPr="00E2269B">
        <w:rPr>
          <w:rFonts w:cs="Arial"/>
          <w:color w:val="000000"/>
        </w:rPr>
        <w:t xml:space="preserve">Se pueden producir los siguientes síntomas en bebés recién nacidos, de madres que han sido tratadas con </w:t>
      </w:r>
      <w:r>
        <w:rPr>
          <w:rFonts w:cs="Arial"/>
          <w:color w:val="000000"/>
        </w:rPr>
        <w:t>ARIPIPRAZOL COMPRIMIDOS</w:t>
      </w:r>
      <w:r w:rsidRPr="00E2269B">
        <w:rPr>
          <w:rFonts w:cs="Arial"/>
          <w:color w:val="000000"/>
        </w:rPr>
        <w:t xml:space="preserve"> en el último trimestre de embarazo (últimos tres meses de su embarazo): temblor, rigidez y/o debilidad muscular, somnolencia, agitación, problemas al respirar, y dificultad en la alimentación. Si su bebé desarrolla cualquiera de estos síntomas se debe poner en contacto con su médico. </w:t>
      </w:r>
    </w:p>
    <w:p w14:paraId="6F234A13" w14:textId="77777777" w:rsidR="004E6B30" w:rsidRPr="00E2269B" w:rsidRDefault="004E6B30" w:rsidP="00886CC2">
      <w:pPr>
        <w:autoSpaceDE w:val="0"/>
        <w:autoSpaceDN w:val="0"/>
        <w:adjustRightInd w:val="0"/>
        <w:jc w:val="both"/>
        <w:rPr>
          <w:rFonts w:cs="Arial"/>
          <w:color w:val="000000"/>
        </w:rPr>
      </w:pPr>
    </w:p>
    <w:p w14:paraId="72443A88" w14:textId="77777777" w:rsidR="00274257" w:rsidRDefault="00274257" w:rsidP="00886CC2">
      <w:pPr>
        <w:autoSpaceDE w:val="0"/>
        <w:autoSpaceDN w:val="0"/>
        <w:adjustRightInd w:val="0"/>
        <w:jc w:val="both"/>
        <w:rPr>
          <w:rFonts w:cs="Arial"/>
          <w:color w:val="000000"/>
        </w:rPr>
      </w:pPr>
      <w:r w:rsidRPr="00E2269B">
        <w:rPr>
          <w:rFonts w:cs="Arial"/>
          <w:color w:val="000000"/>
        </w:rPr>
        <w:t xml:space="preserve">Si está tomando </w:t>
      </w:r>
      <w:r>
        <w:rPr>
          <w:rFonts w:cs="Arial"/>
          <w:color w:val="000000"/>
        </w:rPr>
        <w:t>ARIPIPRAZOL COMPRIMIDOS</w:t>
      </w:r>
      <w:r w:rsidRPr="00E2269B">
        <w:rPr>
          <w:rFonts w:cs="Arial"/>
          <w:color w:val="000000"/>
        </w:rPr>
        <w:t xml:space="preserve">, su médico discutirá con usted sobre si debe dar el pecho a su bebé considerando el beneficio para usted de su tratamiento y el beneficio para su bebé de darle el pecho. Si está siendo tratada con </w:t>
      </w:r>
      <w:r>
        <w:rPr>
          <w:rFonts w:cs="Arial"/>
          <w:color w:val="000000"/>
        </w:rPr>
        <w:t>ARIPIPRAZOL COMPRIMIDOS</w:t>
      </w:r>
      <w:r w:rsidRPr="00E2269B">
        <w:rPr>
          <w:rFonts w:cs="Arial"/>
          <w:color w:val="000000"/>
        </w:rPr>
        <w:t xml:space="preserve"> no debe dar el pecho. Hable con su médico sobre el mejor modo de alimentar a su bebé si está tomando este medicamento. </w:t>
      </w:r>
    </w:p>
    <w:p w14:paraId="3E867302" w14:textId="77777777" w:rsidR="00274257" w:rsidRPr="00E2269B" w:rsidRDefault="00274257" w:rsidP="00886CC2">
      <w:pPr>
        <w:autoSpaceDE w:val="0"/>
        <w:autoSpaceDN w:val="0"/>
        <w:adjustRightInd w:val="0"/>
        <w:jc w:val="both"/>
        <w:rPr>
          <w:rFonts w:cs="Arial"/>
          <w:color w:val="000000"/>
        </w:rPr>
      </w:pPr>
    </w:p>
    <w:p w14:paraId="4B59A89E" w14:textId="77777777" w:rsidR="009404DB" w:rsidRDefault="00274257" w:rsidP="00886CC2">
      <w:pPr>
        <w:autoSpaceDE w:val="0"/>
        <w:autoSpaceDN w:val="0"/>
        <w:adjustRightInd w:val="0"/>
        <w:jc w:val="both"/>
        <w:rPr>
          <w:rFonts w:cs="Arial"/>
          <w:b/>
          <w:bCs/>
          <w:color w:val="000000"/>
        </w:rPr>
      </w:pPr>
      <w:r w:rsidRPr="00E2269B">
        <w:rPr>
          <w:rFonts w:cs="Arial"/>
          <w:b/>
          <w:bCs/>
          <w:color w:val="000000"/>
        </w:rPr>
        <w:t>Conducción y uso de máquinas</w:t>
      </w:r>
    </w:p>
    <w:p w14:paraId="46F6FA74" w14:textId="31B01671" w:rsidR="00274257" w:rsidRPr="00E2269B" w:rsidRDefault="00274257" w:rsidP="00886CC2">
      <w:pPr>
        <w:autoSpaceDE w:val="0"/>
        <w:autoSpaceDN w:val="0"/>
        <w:adjustRightInd w:val="0"/>
        <w:jc w:val="both"/>
        <w:rPr>
          <w:rFonts w:cs="Arial"/>
          <w:color w:val="000000"/>
        </w:rPr>
      </w:pPr>
      <w:r w:rsidRPr="00E2269B">
        <w:rPr>
          <w:rFonts w:cs="Arial"/>
          <w:b/>
          <w:bCs/>
          <w:color w:val="000000"/>
        </w:rPr>
        <w:t xml:space="preserve"> </w:t>
      </w:r>
    </w:p>
    <w:p w14:paraId="0BF30F1B" w14:textId="77777777" w:rsidR="00274257" w:rsidRDefault="00274257" w:rsidP="00886CC2">
      <w:pPr>
        <w:autoSpaceDE w:val="0"/>
        <w:autoSpaceDN w:val="0"/>
        <w:adjustRightInd w:val="0"/>
        <w:jc w:val="both"/>
        <w:rPr>
          <w:rFonts w:cs="Arial"/>
          <w:color w:val="000000"/>
        </w:rPr>
      </w:pPr>
      <w:r w:rsidRPr="00E2269B">
        <w:rPr>
          <w:rFonts w:cs="Arial"/>
          <w:color w:val="000000"/>
        </w:rPr>
        <w:t xml:space="preserve">Durante el tratamiento con este medicamento pueden aparecer mareos y problemas de visión (ver sección 4). Esto debe tenerse en cuenta cuando se requiera una atención máxima, por ejemplo, cuando conduzca o maneje maquinaria. </w:t>
      </w:r>
    </w:p>
    <w:p w14:paraId="069745EB" w14:textId="77777777" w:rsidR="00274257" w:rsidRPr="00E2269B" w:rsidRDefault="00274257" w:rsidP="00886CC2">
      <w:pPr>
        <w:autoSpaceDE w:val="0"/>
        <w:autoSpaceDN w:val="0"/>
        <w:adjustRightInd w:val="0"/>
        <w:jc w:val="both"/>
        <w:rPr>
          <w:rFonts w:cs="Arial"/>
          <w:color w:val="000000"/>
        </w:rPr>
      </w:pPr>
    </w:p>
    <w:p w14:paraId="74620A4E" w14:textId="77777777" w:rsidR="00274257" w:rsidRDefault="00274257" w:rsidP="00886CC2">
      <w:pPr>
        <w:autoSpaceDE w:val="0"/>
        <w:autoSpaceDN w:val="0"/>
        <w:adjustRightInd w:val="0"/>
        <w:jc w:val="both"/>
        <w:rPr>
          <w:rFonts w:cs="Arial"/>
          <w:b/>
          <w:bCs/>
          <w:color w:val="000000"/>
        </w:rPr>
      </w:pPr>
      <w:r>
        <w:rPr>
          <w:rFonts w:cs="Arial"/>
          <w:b/>
          <w:bCs/>
          <w:color w:val="000000"/>
        </w:rPr>
        <w:t>ARIPIPRAZOL COMPRIMIDOS</w:t>
      </w:r>
      <w:r w:rsidRPr="00E2269B">
        <w:rPr>
          <w:rFonts w:cs="Arial"/>
          <w:b/>
          <w:bCs/>
          <w:color w:val="000000"/>
        </w:rPr>
        <w:t xml:space="preserve"> contiene lactosa </w:t>
      </w:r>
    </w:p>
    <w:p w14:paraId="1824EE10" w14:textId="77777777" w:rsidR="009404DB" w:rsidRPr="00E2269B" w:rsidRDefault="009404DB" w:rsidP="00886CC2">
      <w:pPr>
        <w:autoSpaceDE w:val="0"/>
        <w:autoSpaceDN w:val="0"/>
        <w:adjustRightInd w:val="0"/>
        <w:jc w:val="both"/>
        <w:rPr>
          <w:rFonts w:cs="Arial"/>
          <w:color w:val="000000"/>
        </w:rPr>
      </w:pPr>
    </w:p>
    <w:p w14:paraId="70324C8B" w14:textId="5F1EEFE1" w:rsidR="00274257" w:rsidRPr="00625129" w:rsidRDefault="00274257" w:rsidP="00886CC2">
      <w:pPr>
        <w:autoSpaceDE w:val="0"/>
        <w:autoSpaceDN w:val="0"/>
        <w:adjustRightInd w:val="0"/>
        <w:jc w:val="both"/>
        <w:rPr>
          <w:rFonts w:cs="Arial"/>
          <w:color w:val="000000"/>
        </w:rPr>
      </w:pPr>
      <w:r w:rsidRPr="00625129">
        <w:rPr>
          <w:rFonts w:cs="Arial"/>
          <w:color w:val="000000"/>
        </w:rPr>
        <w:t>Si su médico le ha indicado que padece una intolerancia a ciertos azúcares, consulte con él</w:t>
      </w:r>
      <w:r w:rsidR="009404DB">
        <w:rPr>
          <w:rFonts w:cs="Arial"/>
          <w:color w:val="000000"/>
        </w:rPr>
        <w:t xml:space="preserve">, </w:t>
      </w:r>
      <w:r w:rsidRPr="00625129">
        <w:rPr>
          <w:rFonts w:cs="Arial"/>
          <w:color w:val="000000"/>
        </w:rPr>
        <w:t>antes de tomar este medicamento.</w:t>
      </w:r>
    </w:p>
    <w:p w14:paraId="54AF543A" w14:textId="77777777" w:rsidR="00274257" w:rsidRPr="0058148E" w:rsidRDefault="00274257" w:rsidP="00886CC2">
      <w:pPr>
        <w:jc w:val="both"/>
        <w:rPr>
          <w:rFonts w:cs="Arial"/>
          <w:lang w:eastAsia="en-US"/>
        </w:rPr>
      </w:pPr>
    </w:p>
    <w:p w14:paraId="653F05EA" w14:textId="77777777" w:rsidR="00274257" w:rsidRPr="006214D3" w:rsidRDefault="00274257" w:rsidP="00886CC2">
      <w:pPr>
        <w:pStyle w:val="Ttulo1"/>
        <w:numPr>
          <w:ilvl w:val="0"/>
          <w:numId w:val="2"/>
        </w:numPr>
        <w:tabs>
          <w:tab w:val="num" w:pos="360"/>
        </w:tabs>
        <w:ind w:left="0" w:firstLine="0"/>
        <w:jc w:val="both"/>
        <w:rPr>
          <w:rFonts w:cs="Arial"/>
          <w:szCs w:val="22"/>
          <w:lang w:val="es-CL"/>
        </w:rPr>
      </w:pPr>
      <w:bookmarkStart w:id="2" w:name="_Toc111040569"/>
      <w:r w:rsidRPr="006214D3">
        <w:rPr>
          <w:rFonts w:cs="Arial"/>
          <w:szCs w:val="22"/>
          <w:lang w:val="es-CL"/>
        </w:rPr>
        <w:t>Cómo tomar ARIPIPRAZOL COMPRIMIDOS:</w:t>
      </w:r>
      <w:bookmarkEnd w:id="2"/>
    </w:p>
    <w:p w14:paraId="3DD2E1D6" w14:textId="77777777" w:rsidR="00274257" w:rsidRDefault="00274257" w:rsidP="00886CC2">
      <w:pPr>
        <w:jc w:val="both"/>
        <w:rPr>
          <w:lang w:eastAsia="en-US"/>
        </w:rPr>
      </w:pPr>
    </w:p>
    <w:p w14:paraId="5E2EA3EF" w14:textId="77777777" w:rsidR="00274257" w:rsidRDefault="00274257" w:rsidP="00886CC2">
      <w:pPr>
        <w:jc w:val="both"/>
        <w:rPr>
          <w:lang w:eastAsia="en-US"/>
        </w:rPr>
      </w:pPr>
      <w:r w:rsidRPr="00625129">
        <w:rPr>
          <w:lang w:eastAsia="en-US"/>
        </w:rPr>
        <w:t xml:space="preserve">Siga exactamente las instrucciones de administración de este medicamento indicadas por su médico o farmacéutico. En caso de duda, consulte de nuevo a su médico o farmacéutico. </w:t>
      </w:r>
    </w:p>
    <w:p w14:paraId="3E53F5D2" w14:textId="77777777" w:rsidR="00274257" w:rsidRPr="00625129" w:rsidRDefault="00274257" w:rsidP="00886CC2">
      <w:pPr>
        <w:jc w:val="both"/>
        <w:rPr>
          <w:lang w:eastAsia="en-US"/>
        </w:rPr>
      </w:pPr>
    </w:p>
    <w:p w14:paraId="360A45A4" w14:textId="77777777" w:rsidR="00274257" w:rsidRPr="00625129" w:rsidRDefault="00274257" w:rsidP="00886CC2">
      <w:pPr>
        <w:jc w:val="both"/>
        <w:rPr>
          <w:lang w:eastAsia="en-US"/>
        </w:rPr>
      </w:pPr>
      <w:r w:rsidRPr="00625129">
        <w:rPr>
          <w:b/>
          <w:bCs/>
          <w:lang w:eastAsia="en-US"/>
        </w:rPr>
        <w:t xml:space="preserve">La dosis recomendada para adultos es de 15 mg una vez al día. </w:t>
      </w:r>
      <w:r w:rsidRPr="00625129">
        <w:rPr>
          <w:lang w:eastAsia="en-US"/>
        </w:rPr>
        <w:t xml:space="preserve">Sin embargo, su médico puede prescribirle dosis menores y mayores hasta un máximo de 30 mg una vez al día. </w:t>
      </w:r>
    </w:p>
    <w:p w14:paraId="431E81F0" w14:textId="77777777" w:rsidR="00274257" w:rsidRDefault="00274257" w:rsidP="00886CC2">
      <w:pPr>
        <w:jc w:val="both"/>
        <w:rPr>
          <w:b/>
          <w:bCs/>
          <w:lang w:eastAsia="en-US"/>
        </w:rPr>
      </w:pPr>
    </w:p>
    <w:p w14:paraId="3DF6B4EB" w14:textId="77777777" w:rsidR="009404DB" w:rsidRDefault="00274257" w:rsidP="00886CC2">
      <w:pPr>
        <w:jc w:val="both"/>
        <w:rPr>
          <w:b/>
          <w:bCs/>
          <w:lang w:eastAsia="en-US"/>
        </w:rPr>
      </w:pPr>
      <w:r w:rsidRPr="00625129">
        <w:rPr>
          <w:b/>
          <w:bCs/>
          <w:lang w:eastAsia="en-US"/>
        </w:rPr>
        <w:t>Uso en niños y adolescentes</w:t>
      </w:r>
    </w:p>
    <w:p w14:paraId="046BBA78" w14:textId="40E57643" w:rsidR="00274257" w:rsidRPr="00625129" w:rsidRDefault="00274257" w:rsidP="00886CC2">
      <w:pPr>
        <w:jc w:val="both"/>
        <w:rPr>
          <w:lang w:eastAsia="en-US"/>
        </w:rPr>
      </w:pPr>
      <w:r w:rsidRPr="00625129">
        <w:rPr>
          <w:b/>
          <w:bCs/>
          <w:lang w:eastAsia="en-US"/>
        </w:rPr>
        <w:t xml:space="preserve"> </w:t>
      </w:r>
    </w:p>
    <w:p w14:paraId="33DD3EBF" w14:textId="77777777" w:rsidR="00274257" w:rsidRPr="00625129" w:rsidRDefault="00274257" w:rsidP="00886CC2">
      <w:pPr>
        <w:jc w:val="both"/>
        <w:rPr>
          <w:lang w:eastAsia="en-US"/>
        </w:rPr>
      </w:pPr>
      <w:r w:rsidRPr="00625129">
        <w:rPr>
          <w:lang w:eastAsia="en-US"/>
        </w:rPr>
        <w:t xml:space="preserve">Este medicamento debe iniciarse con la solución oral (líquida) a una dosis baja. </w:t>
      </w:r>
    </w:p>
    <w:p w14:paraId="49BD0538" w14:textId="77777777" w:rsidR="00274257" w:rsidRPr="00625129" w:rsidRDefault="00274257" w:rsidP="00886CC2">
      <w:pPr>
        <w:jc w:val="both"/>
        <w:rPr>
          <w:lang w:eastAsia="en-US"/>
        </w:rPr>
      </w:pPr>
      <w:r w:rsidRPr="00625129">
        <w:rPr>
          <w:lang w:eastAsia="en-US"/>
        </w:rPr>
        <w:t xml:space="preserve">Gradualmente la dosis puede ser aumentada a </w:t>
      </w:r>
      <w:r w:rsidRPr="00625129">
        <w:rPr>
          <w:b/>
          <w:bCs/>
          <w:lang w:eastAsia="en-US"/>
        </w:rPr>
        <w:t>la dosis recomendada para adolescentes de 10 mg una vez al día</w:t>
      </w:r>
      <w:r w:rsidRPr="00625129">
        <w:rPr>
          <w:lang w:eastAsia="en-US"/>
        </w:rPr>
        <w:t xml:space="preserve">. Sin embargo, su médico puede prescribirle dosis menores o mayores hasta un máximo de 30 mg una vez al día. </w:t>
      </w:r>
    </w:p>
    <w:p w14:paraId="737E1B65" w14:textId="77777777" w:rsidR="00274257" w:rsidRDefault="00274257" w:rsidP="00886CC2">
      <w:pPr>
        <w:jc w:val="both"/>
        <w:rPr>
          <w:lang w:eastAsia="en-US"/>
        </w:rPr>
      </w:pPr>
    </w:p>
    <w:p w14:paraId="47EDDAAA" w14:textId="77777777" w:rsidR="00274257" w:rsidRPr="00625129" w:rsidRDefault="00274257" w:rsidP="00886CC2">
      <w:pPr>
        <w:jc w:val="both"/>
        <w:rPr>
          <w:lang w:eastAsia="en-US"/>
        </w:rPr>
      </w:pPr>
      <w:r w:rsidRPr="00625129">
        <w:rPr>
          <w:lang w:eastAsia="en-US"/>
        </w:rPr>
        <w:t xml:space="preserve">Si estima que la acción de ARIPIPRAZOL COMPRIMIDOS es demasiado fuerte o débil, comuníqueselo a su médico o farmacéutico. </w:t>
      </w:r>
    </w:p>
    <w:p w14:paraId="0AEA9808" w14:textId="77777777" w:rsidR="00274257" w:rsidRDefault="00274257" w:rsidP="00886CC2">
      <w:pPr>
        <w:jc w:val="both"/>
        <w:rPr>
          <w:b/>
          <w:bCs/>
          <w:lang w:eastAsia="en-US"/>
        </w:rPr>
      </w:pPr>
    </w:p>
    <w:p w14:paraId="64D73070" w14:textId="77777777" w:rsidR="00274257" w:rsidRPr="00625129" w:rsidRDefault="00274257" w:rsidP="00886CC2">
      <w:pPr>
        <w:jc w:val="both"/>
        <w:rPr>
          <w:b/>
          <w:bCs/>
          <w:lang w:eastAsia="en-US"/>
        </w:rPr>
      </w:pPr>
      <w:r w:rsidRPr="00625129">
        <w:rPr>
          <w:b/>
          <w:bCs/>
          <w:lang w:eastAsia="en-US"/>
        </w:rPr>
        <w:t>Trate de tomar ARIPIPRAZOL COMPRIMIDOS a la misma hora cada día</w:t>
      </w:r>
      <w:r w:rsidRPr="00625129">
        <w:rPr>
          <w:lang w:eastAsia="en-US"/>
        </w:rPr>
        <w:t xml:space="preserve">. No importa si lo toma con o sin alimentos. Tome siempre los comprimidos con agua y tráguelos enteros. </w:t>
      </w:r>
    </w:p>
    <w:p w14:paraId="2E6A281B" w14:textId="77777777" w:rsidR="00274257" w:rsidRDefault="00274257" w:rsidP="00886CC2">
      <w:pPr>
        <w:jc w:val="both"/>
        <w:rPr>
          <w:b/>
          <w:bCs/>
          <w:lang w:eastAsia="en-US"/>
        </w:rPr>
      </w:pPr>
    </w:p>
    <w:p w14:paraId="39917178" w14:textId="7B35F4D7" w:rsidR="00274257" w:rsidRPr="00625129" w:rsidRDefault="00274257" w:rsidP="00886CC2">
      <w:pPr>
        <w:jc w:val="both"/>
        <w:rPr>
          <w:lang w:eastAsia="en-US"/>
        </w:rPr>
      </w:pPr>
      <w:r w:rsidRPr="00625129">
        <w:rPr>
          <w:b/>
          <w:bCs/>
          <w:lang w:eastAsia="en-US"/>
        </w:rPr>
        <w:t>Incluso si se siente mejor</w:t>
      </w:r>
      <w:r w:rsidRPr="00625129">
        <w:rPr>
          <w:lang w:eastAsia="en-US"/>
        </w:rPr>
        <w:t>, no altere o interrumpa la dosis diaria de A</w:t>
      </w:r>
      <w:r w:rsidR="009404DB">
        <w:rPr>
          <w:lang w:eastAsia="en-US"/>
        </w:rPr>
        <w:t>ripiprazol</w:t>
      </w:r>
      <w:r w:rsidRPr="00625129">
        <w:rPr>
          <w:lang w:eastAsia="en-US"/>
        </w:rPr>
        <w:t xml:space="preserve"> sin consultar primero a su médico. </w:t>
      </w:r>
    </w:p>
    <w:p w14:paraId="2C715F3B" w14:textId="77777777" w:rsidR="00274257" w:rsidRDefault="00274257" w:rsidP="00886CC2">
      <w:pPr>
        <w:jc w:val="both"/>
      </w:pPr>
    </w:p>
    <w:p w14:paraId="4DAA47CA" w14:textId="77777777" w:rsidR="009404DB" w:rsidRDefault="00274257" w:rsidP="00886CC2">
      <w:pPr>
        <w:jc w:val="both"/>
        <w:rPr>
          <w:b/>
          <w:bCs/>
          <w:lang w:eastAsia="en-US"/>
        </w:rPr>
      </w:pPr>
      <w:r w:rsidRPr="00625129">
        <w:rPr>
          <w:b/>
          <w:bCs/>
          <w:lang w:eastAsia="en-US"/>
        </w:rPr>
        <w:t>Si toma más ARIPIPRAZOL COMPRIMIDOS del que debe</w:t>
      </w:r>
    </w:p>
    <w:p w14:paraId="77FA2A64" w14:textId="5FFED124" w:rsidR="00274257" w:rsidRPr="00625129" w:rsidRDefault="00274257" w:rsidP="00886CC2">
      <w:pPr>
        <w:jc w:val="both"/>
        <w:rPr>
          <w:lang w:eastAsia="en-US"/>
        </w:rPr>
      </w:pPr>
      <w:r w:rsidRPr="00625129">
        <w:rPr>
          <w:b/>
          <w:bCs/>
          <w:lang w:eastAsia="en-US"/>
        </w:rPr>
        <w:t xml:space="preserve"> </w:t>
      </w:r>
    </w:p>
    <w:p w14:paraId="533928F3" w14:textId="668FFEDD" w:rsidR="00274257" w:rsidRDefault="00274257" w:rsidP="00886CC2">
      <w:pPr>
        <w:jc w:val="both"/>
        <w:rPr>
          <w:lang w:eastAsia="en-US"/>
        </w:rPr>
      </w:pPr>
      <w:r w:rsidRPr="00625129">
        <w:rPr>
          <w:lang w:eastAsia="en-US"/>
        </w:rPr>
        <w:t>Si se da cuenta de que ha tomado más A</w:t>
      </w:r>
      <w:r w:rsidR="009404DB">
        <w:rPr>
          <w:lang w:eastAsia="en-US"/>
        </w:rPr>
        <w:t>ripiprazol</w:t>
      </w:r>
      <w:r w:rsidRPr="00625129">
        <w:rPr>
          <w:lang w:eastAsia="en-US"/>
        </w:rPr>
        <w:t xml:space="preserve"> del que le ha recomendado su médico (o si alguien más</w:t>
      </w:r>
      <w:r w:rsidR="009404DB">
        <w:rPr>
          <w:lang w:eastAsia="en-US"/>
        </w:rPr>
        <w:t>,</w:t>
      </w:r>
      <w:r w:rsidRPr="00625129">
        <w:rPr>
          <w:lang w:eastAsia="en-US"/>
        </w:rPr>
        <w:t xml:space="preserve"> ha tomado parte de su A</w:t>
      </w:r>
      <w:r w:rsidR="009404DB">
        <w:rPr>
          <w:lang w:eastAsia="en-US"/>
        </w:rPr>
        <w:t>ripiprazol</w:t>
      </w:r>
      <w:r w:rsidRPr="00625129">
        <w:rPr>
          <w:lang w:eastAsia="en-US"/>
        </w:rPr>
        <w:t>), póngase en contacto con su médico inmediatamente. Si no puede comunicar</w:t>
      </w:r>
      <w:r w:rsidR="009404DB">
        <w:rPr>
          <w:lang w:eastAsia="en-US"/>
        </w:rPr>
        <w:t>se</w:t>
      </w:r>
      <w:r w:rsidRPr="00625129">
        <w:rPr>
          <w:lang w:eastAsia="en-US"/>
        </w:rPr>
        <w:t xml:space="preserve"> con su médico, vaya al hospital más cercano y lleve consigo el envase. </w:t>
      </w:r>
    </w:p>
    <w:p w14:paraId="28E9381B" w14:textId="77777777" w:rsidR="009404DB" w:rsidRPr="00625129" w:rsidRDefault="009404DB" w:rsidP="00886CC2">
      <w:pPr>
        <w:jc w:val="both"/>
        <w:rPr>
          <w:lang w:eastAsia="en-US"/>
        </w:rPr>
      </w:pPr>
    </w:p>
    <w:p w14:paraId="52E4DE66" w14:textId="77777777" w:rsidR="00274257" w:rsidRPr="00625129" w:rsidRDefault="00274257" w:rsidP="00886CC2">
      <w:pPr>
        <w:jc w:val="both"/>
        <w:rPr>
          <w:lang w:eastAsia="en-US"/>
        </w:rPr>
      </w:pPr>
      <w:r w:rsidRPr="00625129">
        <w:rPr>
          <w:lang w:eastAsia="en-US"/>
        </w:rPr>
        <w:t xml:space="preserve">Los pacientes que han tomado demasiado aripiprazol han experimentado los siguientes síntomas: </w:t>
      </w:r>
    </w:p>
    <w:p w14:paraId="3134CD04" w14:textId="77777777" w:rsidR="00274257" w:rsidRPr="00625129" w:rsidRDefault="00274257" w:rsidP="00886CC2">
      <w:pPr>
        <w:pStyle w:val="Prrafodelista"/>
        <w:numPr>
          <w:ilvl w:val="0"/>
          <w:numId w:val="3"/>
        </w:numPr>
        <w:jc w:val="both"/>
        <w:rPr>
          <w:lang w:eastAsia="en-US"/>
        </w:rPr>
      </w:pPr>
      <w:r w:rsidRPr="00625129">
        <w:rPr>
          <w:lang w:eastAsia="en-US"/>
        </w:rPr>
        <w:t xml:space="preserve">Latidos rápidos del corazón, agitación/agresividad, problemas con el lenguaje. </w:t>
      </w:r>
    </w:p>
    <w:p w14:paraId="51A9E3C0" w14:textId="77777777" w:rsidR="00274257" w:rsidRPr="00625129" w:rsidRDefault="00274257" w:rsidP="00886CC2">
      <w:pPr>
        <w:pStyle w:val="Prrafodelista"/>
        <w:numPr>
          <w:ilvl w:val="0"/>
          <w:numId w:val="3"/>
        </w:numPr>
        <w:jc w:val="both"/>
        <w:rPr>
          <w:lang w:eastAsia="en-US"/>
        </w:rPr>
      </w:pPr>
      <w:r w:rsidRPr="00625129">
        <w:rPr>
          <w:lang w:eastAsia="en-US"/>
        </w:rPr>
        <w:t xml:space="preserve">Movimientos inusuales (especialmente de la cara o la lengua) y nivel de conciencia disminuido. </w:t>
      </w:r>
    </w:p>
    <w:p w14:paraId="7D9319A8" w14:textId="77777777" w:rsidR="00274257" w:rsidRDefault="00274257" w:rsidP="00886CC2">
      <w:pPr>
        <w:jc w:val="both"/>
        <w:rPr>
          <w:lang w:eastAsia="en-US"/>
        </w:rPr>
      </w:pPr>
    </w:p>
    <w:p w14:paraId="0F4C4B3A" w14:textId="77777777" w:rsidR="00274257" w:rsidRPr="00625129" w:rsidRDefault="00274257" w:rsidP="00886CC2">
      <w:pPr>
        <w:jc w:val="both"/>
        <w:rPr>
          <w:lang w:eastAsia="en-US"/>
        </w:rPr>
      </w:pPr>
      <w:r w:rsidRPr="00625129">
        <w:rPr>
          <w:lang w:eastAsia="en-US"/>
        </w:rPr>
        <w:t xml:space="preserve">Otros síntomas pueden incluir: </w:t>
      </w:r>
    </w:p>
    <w:p w14:paraId="7CEEBA05" w14:textId="4ADA4C94" w:rsidR="00274257" w:rsidRPr="00625129" w:rsidRDefault="00274257" w:rsidP="00886CC2">
      <w:pPr>
        <w:pStyle w:val="Prrafodelista"/>
        <w:numPr>
          <w:ilvl w:val="0"/>
          <w:numId w:val="3"/>
        </w:numPr>
        <w:jc w:val="both"/>
        <w:rPr>
          <w:lang w:eastAsia="en-US"/>
        </w:rPr>
      </w:pPr>
      <w:r w:rsidRPr="00625129">
        <w:rPr>
          <w:lang w:eastAsia="en-US"/>
        </w:rPr>
        <w:t>Confusión aguda, convulsiones (epilepsia), coma, una combinación de fiebre, respiración acelerada, sudoración</w:t>
      </w:r>
      <w:r w:rsidR="00012C9C">
        <w:rPr>
          <w:lang w:eastAsia="en-US"/>
        </w:rPr>
        <w:t>.</w:t>
      </w:r>
      <w:r w:rsidRPr="00625129">
        <w:rPr>
          <w:lang w:eastAsia="en-US"/>
        </w:rPr>
        <w:t xml:space="preserve"> </w:t>
      </w:r>
    </w:p>
    <w:p w14:paraId="6D635CBB" w14:textId="77777777" w:rsidR="00274257" w:rsidRPr="00625129" w:rsidRDefault="00274257" w:rsidP="00886CC2">
      <w:pPr>
        <w:pStyle w:val="Prrafodelista"/>
        <w:numPr>
          <w:ilvl w:val="0"/>
          <w:numId w:val="3"/>
        </w:numPr>
        <w:jc w:val="both"/>
        <w:rPr>
          <w:lang w:eastAsia="en-US"/>
        </w:rPr>
      </w:pPr>
      <w:r w:rsidRPr="00625129">
        <w:rPr>
          <w:lang w:eastAsia="en-US"/>
        </w:rPr>
        <w:t xml:space="preserve">Rigidez muscular y somnolencia, respiración más lenta, ahogo, presión sanguínea alta o baja, ritmos anómalos del corazón. </w:t>
      </w:r>
    </w:p>
    <w:p w14:paraId="17E96926" w14:textId="77777777" w:rsidR="00274257" w:rsidRDefault="00274257" w:rsidP="00886CC2">
      <w:pPr>
        <w:jc w:val="both"/>
        <w:rPr>
          <w:lang w:eastAsia="en-US"/>
        </w:rPr>
      </w:pPr>
    </w:p>
    <w:p w14:paraId="707389FA" w14:textId="662465F2" w:rsidR="00274257" w:rsidRPr="00625129" w:rsidRDefault="00274257" w:rsidP="00886CC2">
      <w:pPr>
        <w:jc w:val="both"/>
        <w:rPr>
          <w:lang w:eastAsia="en-US"/>
        </w:rPr>
      </w:pPr>
      <w:r w:rsidRPr="00625129">
        <w:rPr>
          <w:lang w:eastAsia="en-US"/>
        </w:rPr>
        <w:t>Cont</w:t>
      </w:r>
      <w:r w:rsidR="00012C9C">
        <w:rPr>
          <w:lang w:eastAsia="en-US"/>
        </w:rPr>
        <w:t>á</w:t>
      </w:r>
      <w:r w:rsidRPr="00625129">
        <w:rPr>
          <w:lang w:eastAsia="en-US"/>
        </w:rPr>
        <w:t>cte</w:t>
      </w:r>
      <w:r w:rsidR="00012C9C">
        <w:rPr>
          <w:lang w:eastAsia="en-US"/>
        </w:rPr>
        <w:t>se</w:t>
      </w:r>
      <w:r w:rsidRPr="00625129">
        <w:rPr>
          <w:lang w:eastAsia="en-US"/>
        </w:rPr>
        <w:t xml:space="preserve"> con su médico u hospital más cercano inmediatamente</w:t>
      </w:r>
      <w:r w:rsidR="00012C9C">
        <w:rPr>
          <w:lang w:eastAsia="en-US"/>
        </w:rPr>
        <w:t>,</w:t>
      </w:r>
      <w:r w:rsidRPr="00625129">
        <w:rPr>
          <w:lang w:eastAsia="en-US"/>
        </w:rPr>
        <w:t xml:space="preserve"> si experimenta cualquiera de los síntomas anteriores. </w:t>
      </w:r>
    </w:p>
    <w:p w14:paraId="1B813E59" w14:textId="77777777" w:rsidR="00274257" w:rsidRDefault="00274257" w:rsidP="00886CC2">
      <w:pPr>
        <w:jc w:val="both"/>
        <w:rPr>
          <w:b/>
          <w:bCs/>
          <w:lang w:eastAsia="en-US"/>
        </w:rPr>
      </w:pPr>
    </w:p>
    <w:p w14:paraId="48419FFE" w14:textId="77777777" w:rsidR="00274257" w:rsidRDefault="00274257" w:rsidP="00886CC2">
      <w:pPr>
        <w:jc w:val="both"/>
        <w:rPr>
          <w:b/>
          <w:bCs/>
          <w:lang w:eastAsia="en-US"/>
        </w:rPr>
      </w:pPr>
      <w:r w:rsidRPr="00625129">
        <w:rPr>
          <w:b/>
          <w:bCs/>
          <w:lang w:eastAsia="en-US"/>
        </w:rPr>
        <w:t>Si olvidó tomar ARIPIPRAZOL COMPRIMIDOS</w:t>
      </w:r>
    </w:p>
    <w:p w14:paraId="34819C1F" w14:textId="77777777" w:rsidR="00012C9C" w:rsidRPr="00625129" w:rsidRDefault="00012C9C" w:rsidP="00886CC2">
      <w:pPr>
        <w:jc w:val="both"/>
        <w:rPr>
          <w:lang w:eastAsia="en-US"/>
        </w:rPr>
      </w:pPr>
    </w:p>
    <w:p w14:paraId="18A3ADF0" w14:textId="77777777" w:rsidR="00274257" w:rsidRPr="00625129" w:rsidRDefault="00274257" w:rsidP="00886CC2">
      <w:pPr>
        <w:jc w:val="both"/>
        <w:rPr>
          <w:lang w:eastAsia="en-US"/>
        </w:rPr>
      </w:pPr>
      <w:r w:rsidRPr="00625129">
        <w:rPr>
          <w:lang w:eastAsia="en-US"/>
        </w:rPr>
        <w:t xml:space="preserve">Si olvida una dosis, tome la dosis olvidada tan pronto como lo recuerde, pero no tome una dosis doble para compensar la dosis olvidada. </w:t>
      </w:r>
    </w:p>
    <w:p w14:paraId="5A54A1C8" w14:textId="77777777" w:rsidR="00274257" w:rsidRDefault="00274257" w:rsidP="00886CC2">
      <w:pPr>
        <w:jc w:val="both"/>
        <w:rPr>
          <w:b/>
          <w:bCs/>
          <w:lang w:eastAsia="en-US"/>
        </w:rPr>
      </w:pPr>
    </w:p>
    <w:p w14:paraId="7BCF6E70" w14:textId="77777777" w:rsidR="00274257" w:rsidRDefault="00274257" w:rsidP="00886CC2">
      <w:pPr>
        <w:jc w:val="both"/>
        <w:rPr>
          <w:b/>
          <w:bCs/>
          <w:lang w:eastAsia="en-US"/>
        </w:rPr>
      </w:pPr>
      <w:r w:rsidRPr="00625129">
        <w:rPr>
          <w:b/>
          <w:bCs/>
          <w:lang w:eastAsia="en-US"/>
        </w:rPr>
        <w:t>Si interrumpe el tratamiento con ARIPIPRAZOL COMPRIMIDOS</w:t>
      </w:r>
    </w:p>
    <w:p w14:paraId="535B627A" w14:textId="77777777" w:rsidR="00012C9C" w:rsidRPr="00625129" w:rsidRDefault="00012C9C" w:rsidP="00886CC2">
      <w:pPr>
        <w:jc w:val="both"/>
        <w:rPr>
          <w:lang w:eastAsia="en-US"/>
        </w:rPr>
      </w:pPr>
    </w:p>
    <w:p w14:paraId="5FCCB765" w14:textId="0A0B3603" w:rsidR="00274257" w:rsidRPr="00625129" w:rsidRDefault="00274257" w:rsidP="00886CC2">
      <w:pPr>
        <w:jc w:val="both"/>
        <w:rPr>
          <w:lang w:eastAsia="en-US"/>
        </w:rPr>
      </w:pPr>
      <w:r w:rsidRPr="00625129">
        <w:rPr>
          <w:lang w:eastAsia="en-US"/>
        </w:rPr>
        <w:t>No interrumpa su tratamiento sólo porque se sienta mejor. Es importante que siga tomando A</w:t>
      </w:r>
      <w:r w:rsidR="00012C9C">
        <w:rPr>
          <w:lang w:eastAsia="en-US"/>
        </w:rPr>
        <w:t>ripiprazol</w:t>
      </w:r>
      <w:r w:rsidRPr="00625129">
        <w:rPr>
          <w:lang w:eastAsia="en-US"/>
        </w:rPr>
        <w:t xml:space="preserve"> durante el tiempo que su médico le haya indicado. </w:t>
      </w:r>
    </w:p>
    <w:p w14:paraId="4BA48F82" w14:textId="77777777" w:rsidR="00274257" w:rsidRDefault="00274257" w:rsidP="00886CC2">
      <w:pPr>
        <w:jc w:val="both"/>
        <w:rPr>
          <w:lang w:eastAsia="en-US"/>
        </w:rPr>
      </w:pPr>
    </w:p>
    <w:p w14:paraId="032244B3" w14:textId="77777777" w:rsidR="00274257" w:rsidRDefault="00274257" w:rsidP="00886CC2">
      <w:pPr>
        <w:jc w:val="both"/>
        <w:rPr>
          <w:lang w:eastAsia="en-US"/>
        </w:rPr>
      </w:pPr>
      <w:r w:rsidRPr="00625129">
        <w:rPr>
          <w:lang w:eastAsia="en-US"/>
        </w:rPr>
        <w:t>Si tiene cualquier otra duda sobre el uso de este medicamento, pregunte a su médico o farmacéutico.</w:t>
      </w:r>
    </w:p>
    <w:p w14:paraId="54B22BAB" w14:textId="77777777" w:rsidR="00274257" w:rsidRPr="00625129" w:rsidRDefault="00274257" w:rsidP="00886CC2">
      <w:pPr>
        <w:jc w:val="both"/>
        <w:rPr>
          <w:lang w:eastAsia="en-US"/>
        </w:rPr>
      </w:pPr>
    </w:p>
    <w:p w14:paraId="52421225" w14:textId="77777777" w:rsidR="00274257" w:rsidRPr="006214D3" w:rsidRDefault="00274257" w:rsidP="00886CC2">
      <w:pPr>
        <w:pStyle w:val="Ttulo1"/>
        <w:numPr>
          <w:ilvl w:val="0"/>
          <w:numId w:val="2"/>
        </w:numPr>
        <w:tabs>
          <w:tab w:val="num" w:pos="360"/>
        </w:tabs>
        <w:ind w:left="0" w:firstLine="0"/>
        <w:jc w:val="both"/>
        <w:rPr>
          <w:rFonts w:cs="Arial"/>
          <w:szCs w:val="22"/>
          <w:lang w:val="es-CL"/>
        </w:rPr>
      </w:pPr>
      <w:bookmarkStart w:id="3" w:name="_Toc111040570"/>
      <w:r w:rsidRPr="006214D3">
        <w:rPr>
          <w:rFonts w:cs="Arial"/>
          <w:szCs w:val="22"/>
          <w:lang w:val="es-CL"/>
        </w:rPr>
        <w:t>Posibles efectos adversos</w:t>
      </w:r>
      <w:bookmarkEnd w:id="3"/>
    </w:p>
    <w:p w14:paraId="4BBEE9CF" w14:textId="77777777" w:rsidR="00274257" w:rsidRDefault="00274257" w:rsidP="00886CC2">
      <w:pPr>
        <w:jc w:val="both"/>
        <w:rPr>
          <w:lang w:eastAsia="en-US"/>
        </w:rPr>
      </w:pPr>
    </w:p>
    <w:p w14:paraId="761C9844" w14:textId="77777777" w:rsidR="00274257" w:rsidRPr="00625129" w:rsidRDefault="00274257" w:rsidP="00886CC2">
      <w:pPr>
        <w:jc w:val="both"/>
        <w:rPr>
          <w:lang w:eastAsia="en-US"/>
        </w:rPr>
      </w:pPr>
      <w:r w:rsidRPr="00625129">
        <w:rPr>
          <w:lang w:eastAsia="en-US"/>
        </w:rPr>
        <w:t xml:space="preserve">Al igual que todos los medicamentos, este medicamento puede producir efectos adversos, aunque no todas las personas los sufran. </w:t>
      </w:r>
    </w:p>
    <w:p w14:paraId="420A6263" w14:textId="77777777" w:rsidR="00274257" w:rsidRDefault="00274257" w:rsidP="00886CC2">
      <w:pPr>
        <w:jc w:val="both"/>
        <w:rPr>
          <w:lang w:eastAsia="en-US"/>
        </w:rPr>
      </w:pPr>
    </w:p>
    <w:p w14:paraId="25F15BB4" w14:textId="77777777" w:rsidR="004E6B30" w:rsidRDefault="004E6B30" w:rsidP="00886CC2">
      <w:pPr>
        <w:jc w:val="both"/>
        <w:rPr>
          <w:lang w:eastAsia="en-US"/>
        </w:rPr>
      </w:pPr>
    </w:p>
    <w:p w14:paraId="236D4935" w14:textId="77777777" w:rsidR="00274257" w:rsidRDefault="00274257" w:rsidP="00886CC2">
      <w:pPr>
        <w:jc w:val="both"/>
        <w:rPr>
          <w:lang w:eastAsia="en-US"/>
        </w:rPr>
      </w:pPr>
      <w:r w:rsidRPr="00625129">
        <w:rPr>
          <w:lang w:eastAsia="en-US"/>
        </w:rPr>
        <w:lastRenderedPageBreak/>
        <w:t xml:space="preserve">Efectos adversos frecuentes (pueden afectar hasta 1 de cada 10 pacientes): </w:t>
      </w:r>
    </w:p>
    <w:p w14:paraId="329E368B" w14:textId="77777777" w:rsidR="00274257" w:rsidRPr="00625129" w:rsidRDefault="00274257" w:rsidP="00886CC2">
      <w:pPr>
        <w:jc w:val="both"/>
        <w:rPr>
          <w:lang w:eastAsia="en-US"/>
        </w:rPr>
      </w:pPr>
    </w:p>
    <w:p w14:paraId="7A9F467D" w14:textId="3E026BF9" w:rsidR="00274257" w:rsidRPr="00625129" w:rsidRDefault="00274257" w:rsidP="00886CC2">
      <w:pPr>
        <w:pStyle w:val="Prrafodelista"/>
        <w:numPr>
          <w:ilvl w:val="0"/>
          <w:numId w:val="3"/>
        </w:numPr>
        <w:jc w:val="both"/>
        <w:rPr>
          <w:lang w:eastAsia="en-US"/>
        </w:rPr>
      </w:pPr>
      <w:r w:rsidRPr="00625129">
        <w:rPr>
          <w:lang w:eastAsia="en-US"/>
        </w:rPr>
        <w:t>Diabetes mellitus</w:t>
      </w:r>
      <w:r w:rsidR="004E6B30">
        <w:rPr>
          <w:lang w:eastAsia="en-US"/>
        </w:rPr>
        <w:t>.</w:t>
      </w:r>
      <w:r w:rsidRPr="00625129">
        <w:rPr>
          <w:lang w:eastAsia="en-US"/>
        </w:rPr>
        <w:t xml:space="preserve"> </w:t>
      </w:r>
    </w:p>
    <w:p w14:paraId="4B601B00" w14:textId="696FE543" w:rsidR="00274257" w:rsidRPr="00625129" w:rsidRDefault="00274257" w:rsidP="00886CC2">
      <w:pPr>
        <w:pStyle w:val="Prrafodelista"/>
        <w:numPr>
          <w:ilvl w:val="0"/>
          <w:numId w:val="3"/>
        </w:numPr>
        <w:jc w:val="both"/>
        <w:rPr>
          <w:lang w:eastAsia="en-US"/>
        </w:rPr>
      </w:pPr>
      <w:r w:rsidRPr="00625129">
        <w:rPr>
          <w:lang w:eastAsia="en-US"/>
        </w:rPr>
        <w:t>Problemas para dormir</w:t>
      </w:r>
      <w:r w:rsidR="004E6B30">
        <w:rPr>
          <w:lang w:eastAsia="en-US"/>
        </w:rPr>
        <w:t>.</w:t>
      </w:r>
    </w:p>
    <w:p w14:paraId="40F8B6ED" w14:textId="1A41DF34" w:rsidR="00274257" w:rsidRPr="00625129" w:rsidRDefault="00274257" w:rsidP="00886CC2">
      <w:pPr>
        <w:pStyle w:val="Prrafodelista"/>
        <w:numPr>
          <w:ilvl w:val="0"/>
          <w:numId w:val="3"/>
        </w:numPr>
        <w:jc w:val="both"/>
        <w:rPr>
          <w:lang w:eastAsia="en-US"/>
        </w:rPr>
      </w:pPr>
      <w:r w:rsidRPr="00625129">
        <w:rPr>
          <w:lang w:eastAsia="en-US"/>
        </w:rPr>
        <w:t>Ansiedad</w:t>
      </w:r>
      <w:r w:rsidR="004E6B30">
        <w:rPr>
          <w:lang w:eastAsia="en-US"/>
        </w:rPr>
        <w:t>.</w:t>
      </w:r>
      <w:r w:rsidRPr="00625129">
        <w:rPr>
          <w:lang w:eastAsia="en-US"/>
        </w:rPr>
        <w:t xml:space="preserve"> </w:t>
      </w:r>
    </w:p>
    <w:p w14:paraId="208E7977" w14:textId="26D36D55" w:rsidR="00274257" w:rsidRPr="00625129" w:rsidRDefault="00274257" w:rsidP="00886CC2">
      <w:pPr>
        <w:pStyle w:val="Prrafodelista"/>
        <w:numPr>
          <w:ilvl w:val="0"/>
          <w:numId w:val="3"/>
        </w:numPr>
        <w:jc w:val="both"/>
        <w:rPr>
          <w:lang w:eastAsia="en-US"/>
        </w:rPr>
      </w:pPr>
      <w:r w:rsidRPr="00625129">
        <w:rPr>
          <w:lang w:eastAsia="en-US"/>
        </w:rPr>
        <w:t>Sensación de inquietud e incapacidad para quedarse quieto, dificultad para permanecer sentado</w:t>
      </w:r>
      <w:r w:rsidR="004E6B30">
        <w:rPr>
          <w:lang w:eastAsia="en-US"/>
        </w:rPr>
        <w:t>.</w:t>
      </w:r>
    </w:p>
    <w:p w14:paraId="14D69C21" w14:textId="4591BD01" w:rsidR="00274257" w:rsidRPr="00625129" w:rsidRDefault="00274257" w:rsidP="00886CC2">
      <w:pPr>
        <w:pStyle w:val="Prrafodelista"/>
        <w:numPr>
          <w:ilvl w:val="0"/>
          <w:numId w:val="3"/>
        </w:numPr>
        <w:jc w:val="both"/>
        <w:rPr>
          <w:lang w:eastAsia="en-US"/>
        </w:rPr>
      </w:pPr>
      <w:r w:rsidRPr="00625129">
        <w:rPr>
          <w:lang w:eastAsia="en-US"/>
        </w:rPr>
        <w:t>Acatisia (una sensación incómoda de inquietud interna y una necesidad imperiosa de moverse constantemente)</w:t>
      </w:r>
      <w:r w:rsidR="004E6B30">
        <w:rPr>
          <w:lang w:eastAsia="en-US"/>
        </w:rPr>
        <w:t>.</w:t>
      </w:r>
    </w:p>
    <w:p w14:paraId="083065EC" w14:textId="15799BF3" w:rsidR="00274257" w:rsidRPr="00625129" w:rsidRDefault="00274257" w:rsidP="00886CC2">
      <w:pPr>
        <w:pStyle w:val="Prrafodelista"/>
        <w:numPr>
          <w:ilvl w:val="0"/>
          <w:numId w:val="3"/>
        </w:numPr>
        <w:jc w:val="both"/>
        <w:rPr>
          <w:lang w:eastAsia="en-US"/>
        </w:rPr>
      </w:pPr>
      <w:r w:rsidRPr="00625129">
        <w:rPr>
          <w:lang w:eastAsia="en-US"/>
        </w:rPr>
        <w:t>Movimientos de torsión, contorsión o espasmódicos incontrolables</w:t>
      </w:r>
      <w:r w:rsidR="004E6B30">
        <w:rPr>
          <w:lang w:eastAsia="en-US"/>
        </w:rPr>
        <w:t>.</w:t>
      </w:r>
      <w:r w:rsidRPr="00625129">
        <w:rPr>
          <w:lang w:eastAsia="en-US"/>
        </w:rPr>
        <w:t xml:space="preserve"> </w:t>
      </w:r>
    </w:p>
    <w:p w14:paraId="43C2D099" w14:textId="0EA95742" w:rsidR="00274257" w:rsidRPr="00625129" w:rsidRDefault="00274257" w:rsidP="00886CC2">
      <w:pPr>
        <w:pStyle w:val="Prrafodelista"/>
        <w:numPr>
          <w:ilvl w:val="0"/>
          <w:numId w:val="3"/>
        </w:numPr>
        <w:jc w:val="both"/>
        <w:rPr>
          <w:lang w:eastAsia="en-US"/>
        </w:rPr>
      </w:pPr>
      <w:r w:rsidRPr="00625129">
        <w:rPr>
          <w:lang w:eastAsia="en-US"/>
        </w:rPr>
        <w:t>Temblor</w:t>
      </w:r>
      <w:r w:rsidR="004E6B30">
        <w:rPr>
          <w:lang w:eastAsia="en-US"/>
        </w:rPr>
        <w:t>.</w:t>
      </w:r>
      <w:r w:rsidRPr="00625129">
        <w:rPr>
          <w:lang w:eastAsia="en-US"/>
        </w:rPr>
        <w:t xml:space="preserve"> </w:t>
      </w:r>
    </w:p>
    <w:p w14:paraId="23C94A76" w14:textId="3EA55589" w:rsidR="00274257" w:rsidRPr="00625129" w:rsidRDefault="00274257" w:rsidP="00886CC2">
      <w:pPr>
        <w:pStyle w:val="Prrafodelista"/>
        <w:numPr>
          <w:ilvl w:val="0"/>
          <w:numId w:val="3"/>
        </w:numPr>
        <w:jc w:val="both"/>
        <w:rPr>
          <w:lang w:eastAsia="en-US"/>
        </w:rPr>
      </w:pPr>
      <w:r w:rsidRPr="00625129">
        <w:rPr>
          <w:lang w:eastAsia="en-US"/>
        </w:rPr>
        <w:t>Dolor de cabeza</w:t>
      </w:r>
      <w:r w:rsidR="004E6B30">
        <w:rPr>
          <w:lang w:eastAsia="en-US"/>
        </w:rPr>
        <w:t>.</w:t>
      </w:r>
      <w:r w:rsidRPr="00625129">
        <w:rPr>
          <w:lang w:eastAsia="en-US"/>
        </w:rPr>
        <w:t xml:space="preserve"> </w:t>
      </w:r>
    </w:p>
    <w:p w14:paraId="7C3A5247" w14:textId="15E1E4D9" w:rsidR="00274257" w:rsidRPr="00625129" w:rsidRDefault="00274257" w:rsidP="00886CC2">
      <w:pPr>
        <w:pStyle w:val="Prrafodelista"/>
        <w:numPr>
          <w:ilvl w:val="0"/>
          <w:numId w:val="3"/>
        </w:numPr>
        <w:jc w:val="both"/>
        <w:rPr>
          <w:lang w:eastAsia="en-US"/>
        </w:rPr>
      </w:pPr>
      <w:r w:rsidRPr="00625129">
        <w:rPr>
          <w:lang w:eastAsia="en-US"/>
        </w:rPr>
        <w:t>Cansancio</w:t>
      </w:r>
      <w:r w:rsidR="004E6B30">
        <w:rPr>
          <w:lang w:eastAsia="en-US"/>
        </w:rPr>
        <w:t>.</w:t>
      </w:r>
      <w:r w:rsidRPr="00625129">
        <w:rPr>
          <w:lang w:eastAsia="en-US"/>
        </w:rPr>
        <w:t xml:space="preserve"> </w:t>
      </w:r>
    </w:p>
    <w:p w14:paraId="64735D96" w14:textId="3F219468" w:rsidR="00274257" w:rsidRPr="00625129" w:rsidRDefault="00274257" w:rsidP="00886CC2">
      <w:pPr>
        <w:pStyle w:val="Prrafodelista"/>
        <w:numPr>
          <w:ilvl w:val="0"/>
          <w:numId w:val="3"/>
        </w:numPr>
        <w:jc w:val="both"/>
        <w:rPr>
          <w:lang w:eastAsia="en-US"/>
        </w:rPr>
      </w:pPr>
      <w:r w:rsidRPr="00625129">
        <w:rPr>
          <w:lang w:eastAsia="en-US"/>
        </w:rPr>
        <w:t>Somnolencia</w:t>
      </w:r>
      <w:r w:rsidR="004E6B30">
        <w:rPr>
          <w:lang w:eastAsia="en-US"/>
        </w:rPr>
        <w:t>.</w:t>
      </w:r>
      <w:r w:rsidRPr="00625129">
        <w:rPr>
          <w:lang w:eastAsia="en-US"/>
        </w:rPr>
        <w:t xml:space="preserve"> </w:t>
      </w:r>
    </w:p>
    <w:p w14:paraId="38DA1DA2" w14:textId="765A57FF" w:rsidR="00274257" w:rsidRPr="00625129" w:rsidRDefault="00274257" w:rsidP="00886CC2">
      <w:pPr>
        <w:pStyle w:val="Prrafodelista"/>
        <w:numPr>
          <w:ilvl w:val="0"/>
          <w:numId w:val="3"/>
        </w:numPr>
        <w:jc w:val="both"/>
        <w:rPr>
          <w:lang w:eastAsia="en-US"/>
        </w:rPr>
      </w:pPr>
      <w:r w:rsidRPr="00625129">
        <w:rPr>
          <w:lang w:eastAsia="en-US"/>
        </w:rPr>
        <w:t>Mareo</w:t>
      </w:r>
      <w:r w:rsidR="004E6B30">
        <w:rPr>
          <w:lang w:eastAsia="en-US"/>
        </w:rPr>
        <w:t>.</w:t>
      </w:r>
      <w:r w:rsidRPr="00625129">
        <w:rPr>
          <w:lang w:eastAsia="en-US"/>
        </w:rPr>
        <w:t xml:space="preserve"> </w:t>
      </w:r>
    </w:p>
    <w:p w14:paraId="47B58999" w14:textId="1F0BF5D2" w:rsidR="00274257" w:rsidRPr="00625129" w:rsidRDefault="00274257" w:rsidP="00886CC2">
      <w:pPr>
        <w:pStyle w:val="Prrafodelista"/>
        <w:numPr>
          <w:ilvl w:val="0"/>
          <w:numId w:val="3"/>
        </w:numPr>
        <w:jc w:val="both"/>
        <w:rPr>
          <w:lang w:eastAsia="en-US"/>
        </w:rPr>
      </w:pPr>
      <w:r w:rsidRPr="00625129">
        <w:rPr>
          <w:lang w:eastAsia="en-US"/>
        </w:rPr>
        <w:t>Estremecimiento y visión borrosa</w:t>
      </w:r>
      <w:r w:rsidR="004E6B30">
        <w:rPr>
          <w:lang w:eastAsia="en-US"/>
        </w:rPr>
        <w:t>.</w:t>
      </w:r>
      <w:r w:rsidRPr="00625129">
        <w:rPr>
          <w:lang w:eastAsia="en-US"/>
        </w:rPr>
        <w:t xml:space="preserve"> </w:t>
      </w:r>
    </w:p>
    <w:p w14:paraId="1A6C93FE" w14:textId="09A54F52" w:rsidR="00274257" w:rsidRPr="00625129" w:rsidRDefault="00274257" w:rsidP="00886CC2">
      <w:pPr>
        <w:pStyle w:val="Prrafodelista"/>
        <w:numPr>
          <w:ilvl w:val="0"/>
          <w:numId w:val="3"/>
        </w:numPr>
        <w:jc w:val="both"/>
        <w:rPr>
          <w:lang w:eastAsia="en-US"/>
        </w:rPr>
      </w:pPr>
      <w:r w:rsidRPr="00625129">
        <w:rPr>
          <w:lang w:eastAsia="en-US"/>
        </w:rPr>
        <w:t>Dificultad para evacuar o disminución de la frecuencia de las deposiciones (estreñimiento)</w:t>
      </w:r>
      <w:r w:rsidR="004E6B30">
        <w:rPr>
          <w:lang w:eastAsia="en-US"/>
        </w:rPr>
        <w:t>.</w:t>
      </w:r>
      <w:r w:rsidRPr="00625129">
        <w:rPr>
          <w:lang w:eastAsia="en-US"/>
        </w:rPr>
        <w:t xml:space="preserve"> </w:t>
      </w:r>
    </w:p>
    <w:p w14:paraId="52762FD8" w14:textId="35F4081A" w:rsidR="00274257" w:rsidRPr="00625129" w:rsidRDefault="00274257" w:rsidP="00886CC2">
      <w:pPr>
        <w:pStyle w:val="Prrafodelista"/>
        <w:numPr>
          <w:ilvl w:val="0"/>
          <w:numId w:val="3"/>
        </w:numPr>
        <w:jc w:val="both"/>
        <w:rPr>
          <w:lang w:eastAsia="en-US"/>
        </w:rPr>
      </w:pPr>
      <w:r w:rsidRPr="00625129">
        <w:rPr>
          <w:lang w:eastAsia="en-US"/>
        </w:rPr>
        <w:t>Indigestión</w:t>
      </w:r>
      <w:r w:rsidR="004E6B30">
        <w:rPr>
          <w:lang w:eastAsia="en-US"/>
        </w:rPr>
        <w:t>.</w:t>
      </w:r>
      <w:r w:rsidRPr="00625129">
        <w:rPr>
          <w:lang w:eastAsia="en-US"/>
        </w:rPr>
        <w:t xml:space="preserve"> </w:t>
      </w:r>
    </w:p>
    <w:p w14:paraId="1B1650A1" w14:textId="6B3D2ADC" w:rsidR="00274257" w:rsidRPr="00625129" w:rsidRDefault="00274257" w:rsidP="00886CC2">
      <w:pPr>
        <w:pStyle w:val="Prrafodelista"/>
        <w:numPr>
          <w:ilvl w:val="0"/>
          <w:numId w:val="3"/>
        </w:numPr>
        <w:jc w:val="both"/>
        <w:rPr>
          <w:lang w:eastAsia="en-US"/>
        </w:rPr>
      </w:pPr>
      <w:r w:rsidRPr="00625129">
        <w:rPr>
          <w:lang w:eastAsia="en-US"/>
        </w:rPr>
        <w:t>Náuseas</w:t>
      </w:r>
      <w:r w:rsidR="004E6B30">
        <w:rPr>
          <w:lang w:eastAsia="en-US"/>
        </w:rPr>
        <w:t>.</w:t>
      </w:r>
      <w:r w:rsidRPr="00625129">
        <w:rPr>
          <w:lang w:eastAsia="en-US"/>
        </w:rPr>
        <w:t xml:space="preserve"> </w:t>
      </w:r>
    </w:p>
    <w:p w14:paraId="421FFE30" w14:textId="7EED2BBF" w:rsidR="00274257" w:rsidRPr="00625129" w:rsidRDefault="00274257" w:rsidP="00886CC2">
      <w:pPr>
        <w:pStyle w:val="Prrafodelista"/>
        <w:numPr>
          <w:ilvl w:val="0"/>
          <w:numId w:val="3"/>
        </w:numPr>
        <w:jc w:val="both"/>
        <w:rPr>
          <w:lang w:eastAsia="en-US"/>
        </w:rPr>
      </w:pPr>
      <w:r w:rsidRPr="00625129">
        <w:rPr>
          <w:lang w:eastAsia="en-US"/>
        </w:rPr>
        <w:t>Mayor producción de saliva</w:t>
      </w:r>
      <w:r w:rsidR="004E6B30">
        <w:rPr>
          <w:lang w:eastAsia="en-US"/>
        </w:rPr>
        <w:t>.</w:t>
      </w:r>
      <w:r w:rsidRPr="00625129">
        <w:rPr>
          <w:lang w:eastAsia="en-US"/>
        </w:rPr>
        <w:t xml:space="preserve"> </w:t>
      </w:r>
    </w:p>
    <w:p w14:paraId="60675F23" w14:textId="7DC08DF1" w:rsidR="00274257" w:rsidRPr="00625129" w:rsidRDefault="00274257" w:rsidP="00886CC2">
      <w:pPr>
        <w:pStyle w:val="Prrafodelista"/>
        <w:numPr>
          <w:ilvl w:val="0"/>
          <w:numId w:val="3"/>
        </w:numPr>
        <w:jc w:val="both"/>
        <w:rPr>
          <w:lang w:eastAsia="en-US"/>
        </w:rPr>
      </w:pPr>
      <w:r w:rsidRPr="00625129">
        <w:rPr>
          <w:lang w:eastAsia="en-US"/>
        </w:rPr>
        <w:t>Vómitos</w:t>
      </w:r>
      <w:r w:rsidR="004E6B30">
        <w:rPr>
          <w:lang w:eastAsia="en-US"/>
        </w:rPr>
        <w:t>.</w:t>
      </w:r>
      <w:r w:rsidRPr="00625129">
        <w:rPr>
          <w:lang w:eastAsia="en-US"/>
        </w:rPr>
        <w:t xml:space="preserve"> </w:t>
      </w:r>
    </w:p>
    <w:p w14:paraId="78B9AA89" w14:textId="77777777" w:rsidR="00274257" w:rsidRPr="00625129" w:rsidRDefault="00274257" w:rsidP="00886CC2">
      <w:pPr>
        <w:pStyle w:val="Prrafodelista"/>
        <w:numPr>
          <w:ilvl w:val="0"/>
          <w:numId w:val="3"/>
        </w:numPr>
        <w:jc w:val="both"/>
        <w:rPr>
          <w:lang w:eastAsia="en-US"/>
        </w:rPr>
      </w:pPr>
      <w:r w:rsidRPr="00625129">
        <w:rPr>
          <w:lang w:eastAsia="en-US"/>
        </w:rPr>
        <w:t xml:space="preserve">Sensación de cansancio. </w:t>
      </w:r>
    </w:p>
    <w:p w14:paraId="05D04E66" w14:textId="77777777" w:rsidR="00274257" w:rsidRDefault="00274257" w:rsidP="00886CC2">
      <w:pPr>
        <w:jc w:val="both"/>
        <w:rPr>
          <w:lang w:eastAsia="en-US"/>
        </w:rPr>
      </w:pPr>
    </w:p>
    <w:p w14:paraId="235C3FA7" w14:textId="77777777" w:rsidR="00274257" w:rsidRDefault="00274257" w:rsidP="00886CC2">
      <w:pPr>
        <w:jc w:val="both"/>
        <w:rPr>
          <w:lang w:eastAsia="en-US"/>
        </w:rPr>
      </w:pPr>
      <w:r w:rsidRPr="00625129">
        <w:rPr>
          <w:lang w:eastAsia="en-US"/>
        </w:rPr>
        <w:t xml:space="preserve">Efectos adversos poco frecuentes (pueden afectar hasta 1 de cada 100 pacientes): </w:t>
      </w:r>
    </w:p>
    <w:p w14:paraId="25029DAC" w14:textId="77777777" w:rsidR="00274257" w:rsidRPr="00625129" w:rsidRDefault="00274257" w:rsidP="00886CC2">
      <w:pPr>
        <w:jc w:val="both"/>
        <w:rPr>
          <w:lang w:eastAsia="en-US"/>
        </w:rPr>
      </w:pPr>
    </w:p>
    <w:p w14:paraId="70678535" w14:textId="5A5B211B" w:rsidR="00274257" w:rsidRPr="00625129" w:rsidRDefault="00274257" w:rsidP="00886CC2">
      <w:pPr>
        <w:pStyle w:val="Prrafodelista"/>
        <w:numPr>
          <w:ilvl w:val="0"/>
          <w:numId w:val="4"/>
        </w:numPr>
        <w:jc w:val="both"/>
        <w:rPr>
          <w:lang w:eastAsia="en-US"/>
        </w:rPr>
      </w:pPr>
      <w:r w:rsidRPr="00625129">
        <w:rPr>
          <w:lang w:eastAsia="en-US"/>
        </w:rPr>
        <w:t>Aumento o disminución de los niveles de la hormona prolactina en sangre</w:t>
      </w:r>
      <w:r w:rsidR="004E6B30">
        <w:rPr>
          <w:lang w:eastAsia="en-US"/>
        </w:rPr>
        <w:t>.</w:t>
      </w:r>
      <w:r w:rsidRPr="00625129">
        <w:rPr>
          <w:lang w:eastAsia="en-US"/>
        </w:rPr>
        <w:t xml:space="preserve"> </w:t>
      </w:r>
    </w:p>
    <w:p w14:paraId="4E6E2529" w14:textId="4ACEE4DD" w:rsidR="00274257" w:rsidRPr="00625129" w:rsidRDefault="00274257" w:rsidP="00886CC2">
      <w:pPr>
        <w:pStyle w:val="Prrafodelista"/>
        <w:numPr>
          <w:ilvl w:val="0"/>
          <w:numId w:val="4"/>
        </w:numPr>
        <w:jc w:val="both"/>
        <w:rPr>
          <w:lang w:eastAsia="en-US"/>
        </w:rPr>
      </w:pPr>
      <w:r w:rsidRPr="00625129">
        <w:rPr>
          <w:lang w:eastAsia="en-US"/>
        </w:rPr>
        <w:t>Niveles excesivamente altos de azúcar en sangre</w:t>
      </w:r>
      <w:r w:rsidR="004E6B30">
        <w:rPr>
          <w:lang w:eastAsia="en-US"/>
        </w:rPr>
        <w:t>.</w:t>
      </w:r>
      <w:r w:rsidRPr="00625129">
        <w:rPr>
          <w:lang w:eastAsia="en-US"/>
        </w:rPr>
        <w:t xml:space="preserve"> </w:t>
      </w:r>
    </w:p>
    <w:p w14:paraId="729466BD" w14:textId="64D273DD" w:rsidR="00274257" w:rsidRPr="00625129" w:rsidRDefault="00274257" w:rsidP="00886CC2">
      <w:pPr>
        <w:pStyle w:val="Prrafodelista"/>
        <w:numPr>
          <w:ilvl w:val="0"/>
          <w:numId w:val="4"/>
        </w:numPr>
        <w:jc w:val="both"/>
        <w:rPr>
          <w:lang w:eastAsia="en-US"/>
        </w:rPr>
      </w:pPr>
      <w:r w:rsidRPr="00625129">
        <w:rPr>
          <w:lang w:eastAsia="en-US"/>
        </w:rPr>
        <w:t>Depresión</w:t>
      </w:r>
      <w:r w:rsidR="004E6B30">
        <w:rPr>
          <w:lang w:eastAsia="en-US"/>
        </w:rPr>
        <w:t>.</w:t>
      </w:r>
      <w:r w:rsidRPr="00625129">
        <w:rPr>
          <w:lang w:eastAsia="en-US"/>
        </w:rPr>
        <w:t xml:space="preserve"> </w:t>
      </w:r>
    </w:p>
    <w:p w14:paraId="4236607D" w14:textId="257560BE" w:rsidR="00274257" w:rsidRPr="00625129" w:rsidRDefault="00274257" w:rsidP="00886CC2">
      <w:pPr>
        <w:pStyle w:val="Prrafodelista"/>
        <w:numPr>
          <w:ilvl w:val="0"/>
          <w:numId w:val="4"/>
        </w:numPr>
        <w:jc w:val="both"/>
        <w:rPr>
          <w:lang w:eastAsia="en-US"/>
        </w:rPr>
      </w:pPr>
      <w:r w:rsidRPr="00625129">
        <w:rPr>
          <w:lang w:eastAsia="en-US"/>
        </w:rPr>
        <w:t>Interés sexual alterado o elevado</w:t>
      </w:r>
      <w:r w:rsidR="004E6B30">
        <w:rPr>
          <w:lang w:eastAsia="en-US"/>
        </w:rPr>
        <w:t>.</w:t>
      </w:r>
      <w:r w:rsidRPr="00625129">
        <w:rPr>
          <w:lang w:eastAsia="en-US"/>
        </w:rPr>
        <w:t xml:space="preserve"> </w:t>
      </w:r>
    </w:p>
    <w:p w14:paraId="3B2070C1" w14:textId="4B232871" w:rsidR="00274257" w:rsidRPr="00625129" w:rsidRDefault="00274257" w:rsidP="00886CC2">
      <w:pPr>
        <w:pStyle w:val="Prrafodelista"/>
        <w:numPr>
          <w:ilvl w:val="0"/>
          <w:numId w:val="4"/>
        </w:numPr>
        <w:jc w:val="both"/>
        <w:rPr>
          <w:lang w:eastAsia="en-US"/>
        </w:rPr>
      </w:pPr>
      <w:r w:rsidRPr="00625129">
        <w:rPr>
          <w:lang w:eastAsia="en-US"/>
        </w:rPr>
        <w:t>Movimientos incontrolables de la boca, la lengua y las extremidades (discinesia tardía)</w:t>
      </w:r>
      <w:r w:rsidR="004E6B30">
        <w:rPr>
          <w:lang w:eastAsia="en-US"/>
        </w:rPr>
        <w:t>.</w:t>
      </w:r>
      <w:r w:rsidRPr="00625129">
        <w:rPr>
          <w:lang w:eastAsia="en-US"/>
        </w:rPr>
        <w:t xml:space="preserve"> </w:t>
      </w:r>
    </w:p>
    <w:p w14:paraId="669271AE" w14:textId="2BEFCB35" w:rsidR="00274257" w:rsidRPr="00625129" w:rsidRDefault="00274257" w:rsidP="00886CC2">
      <w:pPr>
        <w:pStyle w:val="Prrafodelista"/>
        <w:numPr>
          <w:ilvl w:val="0"/>
          <w:numId w:val="4"/>
        </w:numPr>
        <w:jc w:val="both"/>
        <w:rPr>
          <w:lang w:eastAsia="en-US"/>
        </w:rPr>
      </w:pPr>
      <w:r w:rsidRPr="00625129">
        <w:rPr>
          <w:lang w:eastAsia="en-US"/>
        </w:rPr>
        <w:t>Trastorno muscular que provoca movimientos de torsión (distonía)</w:t>
      </w:r>
      <w:r w:rsidR="004E6B30">
        <w:rPr>
          <w:lang w:eastAsia="en-US"/>
        </w:rPr>
        <w:t>.</w:t>
      </w:r>
      <w:r w:rsidRPr="00625129">
        <w:rPr>
          <w:lang w:eastAsia="en-US"/>
        </w:rPr>
        <w:t xml:space="preserve"> </w:t>
      </w:r>
    </w:p>
    <w:p w14:paraId="1B200AB0" w14:textId="04671216" w:rsidR="00274257" w:rsidRPr="00625129" w:rsidRDefault="00274257" w:rsidP="00886CC2">
      <w:pPr>
        <w:pStyle w:val="Prrafodelista"/>
        <w:numPr>
          <w:ilvl w:val="0"/>
          <w:numId w:val="4"/>
        </w:numPr>
        <w:jc w:val="both"/>
        <w:rPr>
          <w:lang w:eastAsia="en-US"/>
        </w:rPr>
      </w:pPr>
      <w:r w:rsidRPr="00625129">
        <w:rPr>
          <w:lang w:eastAsia="en-US"/>
        </w:rPr>
        <w:t>Piernas inquietas</w:t>
      </w:r>
      <w:r w:rsidR="004E6B30">
        <w:rPr>
          <w:lang w:eastAsia="en-US"/>
        </w:rPr>
        <w:t>.</w:t>
      </w:r>
      <w:r w:rsidRPr="00625129">
        <w:rPr>
          <w:lang w:eastAsia="en-US"/>
        </w:rPr>
        <w:t xml:space="preserve"> </w:t>
      </w:r>
    </w:p>
    <w:p w14:paraId="3746B9AF" w14:textId="495BE526" w:rsidR="00274257" w:rsidRPr="00625129" w:rsidRDefault="00274257" w:rsidP="00886CC2">
      <w:pPr>
        <w:pStyle w:val="Prrafodelista"/>
        <w:numPr>
          <w:ilvl w:val="0"/>
          <w:numId w:val="4"/>
        </w:numPr>
        <w:jc w:val="both"/>
        <w:rPr>
          <w:lang w:eastAsia="en-US"/>
        </w:rPr>
      </w:pPr>
      <w:r w:rsidRPr="00625129">
        <w:rPr>
          <w:lang w:eastAsia="en-US"/>
        </w:rPr>
        <w:t>Visión doble</w:t>
      </w:r>
      <w:r w:rsidR="004E6B30">
        <w:rPr>
          <w:lang w:eastAsia="en-US"/>
        </w:rPr>
        <w:t>.</w:t>
      </w:r>
      <w:r w:rsidRPr="00625129">
        <w:rPr>
          <w:lang w:eastAsia="en-US"/>
        </w:rPr>
        <w:t xml:space="preserve"> </w:t>
      </w:r>
    </w:p>
    <w:p w14:paraId="2F4E4DCF" w14:textId="7BD8F8CD" w:rsidR="00274257" w:rsidRPr="00625129" w:rsidRDefault="00274257" w:rsidP="00886CC2">
      <w:pPr>
        <w:pStyle w:val="Prrafodelista"/>
        <w:numPr>
          <w:ilvl w:val="0"/>
          <w:numId w:val="4"/>
        </w:numPr>
        <w:jc w:val="both"/>
        <w:rPr>
          <w:lang w:eastAsia="en-US"/>
        </w:rPr>
      </w:pPr>
      <w:r w:rsidRPr="00625129">
        <w:rPr>
          <w:lang w:eastAsia="en-US"/>
        </w:rPr>
        <w:t>Fotosensibilidad ocular</w:t>
      </w:r>
      <w:r w:rsidR="004E6B30">
        <w:rPr>
          <w:lang w:eastAsia="en-US"/>
        </w:rPr>
        <w:t>.</w:t>
      </w:r>
      <w:r w:rsidRPr="00625129">
        <w:rPr>
          <w:lang w:eastAsia="en-US"/>
        </w:rPr>
        <w:t xml:space="preserve"> </w:t>
      </w:r>
    </w:p>
    <w:p w14:paraId="6A0BD2DE" w14:textId="6ACB7A2D" w:rsidR="00274257" w:rsidRPr="00625129" w:rsidRDefault="00274257" w:rsidP="00886CC2">
      <w:pPr>
        <w:pStyle w:val="Prrafodelista"/>
        <w:numPr>
          <w:ilvl w:val="0"/>
          <w:numId w:val="4"/>
        </w:numPr>
        <w:jc w:val="both"/>
        <w:rPr>
          <w:lang w:eastAsia="en-US"/>
        </w:rPr>
      </w:pPr>
      <w:r w:rsidRPr="00625129">
        <w:rPr>
          <w:lang w:eastAsia="en-US"/>
        </w:rPr>
        <w:t>Latido cardiaco acelerado</w:t>
      </w:r>
      <w:r w:rsidR="004E6B30">
        <w:rPr>
          <w:lang w:eastAsia="en-US"/>
        </w:rPr>
        <w:t>.</w:t>
      </w:r>
      <w:r w:rsidRPr="00625129">
        <w:rPr>
          <w:lang w:eastAsia="en-US"/>
        </w:rPr>
        <w:t xml:space="preserve"> </w:t>
      </w:r>
    </w:p>
    <w:p w14:paraId="62A5723A" w14:textId="77D568DC" w:rsidR="00274257" w:rsidRPr="00625129" w:rsidRDefault="00274257" w:rsidP="00886CC2">
      <w:pPr>
        <w:pStyle w:val="Prrafodelista"/>
        <w:numPr>
          <w:ilvl w:val="0"/>
          <w:numId w:val="4"/>
        </w:numPr>
        <w:jc w:val="both"/>
        <w:rPr>
          <w:lang w:eastAsia="en-US"/>
        </w:rPr>
      </w:pPr>
      <w:r w:rsidRPr="00625129">
        <w:rPr>
          <w:lang w:eastAsia="en-US"/>
        </w:rPr>
        <w:t>Bajada de la presión sanguínea al ponerse de pie que provoca mareo, aturdimiento o desmayo</w:t>
      </w:r>
      <w:r w:rsidR="004E6B30">
        <w:rPr>
          <w:lang w:eastAsia="en-US"/>
        </w:rPr>
        <w:t>.</w:t>
      </w:r>
      <w:r w:rsidRPr="00625129">
        <w:rPr>
          <w:lang w:eastAsia="en-US"/>
        </w:rPr>
        <w:t xml:space="preserve"> </w:t>
      </w:r>
    </w:p>
    <w:p w14:paraId="001C0446" w14:textId="77777777" w:rsidR="00274257" w:rsidRPr="00625129" w:rsidRDefault="00274257" w:rsidP="00886CC2">
      <w:pPr>
        <w:pStyle w:val="Prrafodelista"/>
        <w:numPr>
          <w:ilvl w:val="0"/>
          <w:numId w:val="4"/>
        </w:numPr>
        <w:jc w:val="both"/>
        <w:rPr>
          <w:lang w:eastAsia="en-US"/>
        </w:rPr>
      </w:pPr>
      <w:r w:rsidRPr="00625129">
        <w:rPr>
          <w:lang w:eastAsia="en-US"/>
        </w:rPr>
        <w:t xml:space="preserve">Hipo. </w:t>
      </w:r>
    </w:p>
    <w:p w14:paraId="4DDCA5CE" w14:textId="77777777" w:rsidR="00274257" w:rsidRDefault="00274257" w:rsidP="00886CC2">
      <w:pPr>
        <w:jc w:val="both"/>
        <w:rPr>
          <w:lang w:eastAsia="en-US"/>
        </w:rPr>
      </w:pPr>
    </w:p>
    <w:p w14:paraId="24D1A868" w14:textId="0AFC712A" w:rsidR="00274257" w:rsidRDefault="00274257" w:rsidP="00886CC2">
      <w:pPr>
        <w:jc w:val="both"/>
        <w:rPr>
          <w:lang w:eastAsia="en-US"/>
        </w:rPr>
      </w:pPr>
      <w:r w:rsidRPr="00625129">
        <w:rPr>
          <w:lang w:eastAsia="en-US"/>
        </w:rPr>
        <w:t>Los siguientes efectos adversos han sido notificados durante la fase pos</w:t>
      </w:r>
      <w:r w:rsidR="004E6B30">
        <w:rPr>
          <w:lang w:eastAsia="en-US"/>
        </w:rPr>
        <w:t>t-</w:t>
      </w:r>
      <w:r w:rsidRPr="00625129">
        <w:rPr>
          <w:lang w:eastAsia="en-US"/>
        </w:rPr>
        <w:t xml:space="preserve">comercialización de aripiprazol oral, pero se desconoce la frecuencia de aparición: </w:t>
      </w:r>
    </w:p>
    <w:p w14:paraId="1A36541B" w14:textId="77777777" w:rsidR="00274257" w:rsidRPr="00625129" w:rsidRDefault="00274257" w:rsidP="00886CC2">
      <w:pPr>
        <w:jc w:val="both"/>
        <w:rPr>
          <w:lang w:eastAsia="en-US"/>
        </w:rPr>
      </w:pPr>
    </w:p>
    <w:p w14:paraId="31455DBC" w14:textId="123C9346" w:rsidR="00274257" w:rsidRPr="00625129" w:rsidRDefault="00274257" w:rsidP="00886CC2">
      <w:pPr>
        <w:pStyle w:val="Prrafodelista"/>
        <w:numPr>
          <w:ilvl w:val="0"/>
          <w:numId w:val="4"/>
        </w:numPr>
        <w:jc w:val="both"/>
        <w:rPr>
          <w:lang w:eastAsia="en-US"/>
        </w:rPr>
      </w:pPr>
      <w:r w:rsidRPr="00625129">
        <w:rPr>
          <w:lang w:eastAsia="en-US"/>
        </w:rPr>
        <w:t>Niveles bajos de glóbulos blancos</w:t>
      </w:r>
      <w:r w:rsidR="004E6B30">
        <w:rPr>
          <w:lang w:eastAsia="en-US"/>
        </w:rPr>
        <w:t>.</w:t>
      </w:r>
      <w:r w:rsidRPr="00625129">
        <w:rPr>
          <w:lang w:eastAsia="en-US"/>
        </w:rPr>
        <w:t xml:space="preserve"> </w:t>
      </w:r>
    </w:p>
    <w:p w14:paraId="4D29CB8A" w14:textId="1A6DD57B" w:rsidR="00274257" w:rsidRPr="00625129" w:rsidRDefault="00274257" w:rsidP="00886CC2">
      <w:pPr>
        <w:pStyle w:val="Prrafodelista"/>
        <w:numPr>
          <w:ilvl w:val="0"/>
          <w:numId w:val="4"/>
        </w:numPr>
        <w:jc w:val="both"/>
        <w:rPr>
          <w:lang w:eastAsia="en-US"/>
        </w:rPr>
      </w:pPr>
      <w:r w:rsidRPr="00625129">
        <w:rPr>
          <w:lang w:eastAsia="en-US"/>
        </w:rPr>
        <w:t>Niveles bajos de plaquetas</w:t>
      </w:r>
      <w:r w:rsidR="004E6B30">
        <w:rPr>
          <w:lang w:eastAsia="en-US"/>
        </w:rPr>
        <w:t>.</w:t>
      </w:r>
      <w:r w:rsidRPr="00625129">
        <w:rPr>
          <w:lang w:eastAsia="en-US"/>
        </w:rPr>
        <w:t xml:space="preserve"> </w:t>
      </w:r>
    </w:p>
    <w:p w14:paraId="57724998" w14:textId="0529BAB2" w:rsidR="00274257" w:rsidRPr="00625129" w:rsidRDefault="00274257" w:rsidP="00886CC2">
      <w:pPr>
        <w:pStyle w:val="Prrafodelista"/>
        <w:numPr>
          <w:ilvl w:val="0"/>
          <w:numId w:val="4"/>
        </w:numPr>
        <w:jc w:val="both"/>
        <w:rPr>
          <w:lang w:eastAsia="en-US"/>
        </w:rPr>
      </w:pPr>
      <w:r w:rsidRPr="00625129">
        <w:rPr>
          <w:lang w:eastAsia="en-US"/>
        </w:rPr>
        <w:t>Reacción alérgica (</w:t>
      </w:r>
      <w:r w:rsidR="004E6B30">
        <w:rPr>
          <w:lang w:eastAsia="en-US"/>
        </w:rPr>
        <w:t>por ejemplo:</w:t>
      </w:r>
      <w:r w:rsidRPr="00625129">
        <w:rPr>
          <w:lang w:eastAsia="en-US"/>
        </w:rPr>
        <w:t xml:space="preserve"> hinchazón en la boca, lengua, cara y garganta, picores y enrojecimiento)</w:t>
      </w:r>
      <w:r w:rsidR="004E6B30">
        <w:rPr>
          <w:lang w:eastAsia="en-US"/>
        </w:rPr>
        <w:t>.</w:t>
      </w:r>
      <w:r w:rsidRPr="00625129">
        <w:rPr>
          <w:lang w:eastAsia="en-US"/>
        </w:rPr>
        <w:t xml:space="preserve"> </w:t>
      </w:r>
    </w:p>
    <w:p w14:paraId="567E2B9A" w14:textId="71C3AB9C" w:rsidR="00274257" w:rsidRPr="00625129" w:rsidRDefault="00274257" w:rsidP="00886CC2">
      <w:pPr>
        <w:pStyle w:val="Prrafodelista"/>
        <w:numPr>
          <w:ilvl w:val="0"/>
          <w:numId w:val="4"/>
        </w:numPr>
        <w:jc w:val="both"/>
        <w:rPr>
          <w:lang w:eastAsia="en-US"/>
        </w:rPr>
      </w:pPr>
      <w:r w:rsidRPr="00625129">
        <w:rPr>
          <w:lang w:eastAsia="en-US"/>
        </w:rPr>
        <w:t>Aparición o empeoramiento de diabetes, cetoacidosis (cetonas en sangre y orina) o coma</w:t>
      </w:r>
      <w:r w:rsidR="004E6B30">
        <w:rPr>
          <w:lang w:eastAsia="en-US"/>
        </w:rPr>
        <w:t>.</w:t>
      </w:r>
      <w:r w:rsidRPr="00625129">
        <w:rPr>
          <w:lang w:eastAsia="en-US"/>
        </w:rPr>
        <w:t xml:space="preserve"> </w:t>
      </w:r>
    </w:p>
    <w:p w14:paraId="415B958D" w14:textId="1ED0E5F5" w:rsidR="00274257" w:rsidRPr="00625129" w:rsidRDefault="00274257" w:rsidP="00886CC2">
      <w:pPr>
        <w:pStyle w:val="Prrafodelista"/>
        <w:numPr>
          <w:ilvl w:val="0"/>
          <w:numId w:val="4"/>
        </w:numPr>
        <w:jc w:val="both"/>
        <w:rPr>
          <w:lang w:eastAsia="en-US"/>
        </w:rPr>
      </w:pPr>
      <w:r w:rsidRPr="00625129">
        <w:rPr>
          <w:lang w:eastAsia="en-US"/>
        </w:rPr>
        <w:t>Azúcar elevad</w:t>
      </w:r>
      <w:r w:rsidR="004E6B30">
        <w:rPr>
          <w:lang w:eastAsia="en-US"/>
        </w:rPr>
        <w:t>a</w:t>
      </w:r>
      <w:r w:rsidRPr="00625129">
        <w:rPr>
          <w:lang w:eastAsia="en-US"/>
        </w:rPr>
        <w:t xml:space="preserve"> en sangre</w:t>
      </w:r>
      <w:r w:rsidR="004E6B30">
        <w:rPr>
          <w:lang w:eastAsia="en-US"/>
        </w:rPr>
        <w:t>.</w:t>
      </w:r>
      <w:r w:rsidRPr="00625129">
        <w:rPr>
          <w:lang w:eastAsia="en-US"/>
        </w:rPr>
        <w:t xml:space="preserve"> </w:t>
      </w:r>
    </w:p>
    <w:p w14:paraId="71851D8F" w14:textId="17CC9065" w:rsidR="00274257" w:rsidRPr="00625129" w:rsidRDefault="00274257" w:rsidP="00886CC2">
      <w:pPr>
        <w:pStyle w:val="Prrafodelista"/>
        <w:numPr>
          <w:ilvl w:val="0"/>
          <w:numId w:val="4"/>
        </w:numPr>
        <w:jc w:val="both"/>
        <w:rPr>
          <w:lang w:eastAsia="en-US"/>
        </w:rPr>
      </w:pPr>
      <w:r w:rsidRPr="00625129">
        <w:rPr>
          <w:lang w:eastAsia="en-US"/>
        </w:rPr>
        <w:lastRenderedPageBreak/>
        <w:t>Niveles insuficientes de sodio en sangre</w:t>
      </w:r>
      <w:r w:rsidR="004E6B30">
        <w:rPr>
          <w:lang w:eastAsia="en-US"/>
        </w:rPr>
        <w:t>.</w:t>
      </w:r>
      <w:r w:rsidRPr="00625129">
        <w:rPr>
          <w:lang w:eastAsia="en-US"/>
        </w:rPr>
        <w:t xml:space="preserve"> </w:t>
      </w:r>
    </w:p>
    <w:p w14:paraId="1ACBE0E7" w14:textId="3B00DB62" w:rsidR="00274257" w:rsidRPr="00625129" w:rsidRDefault="00274257" w:rsidP="00886CC2">
      <w:pPr>
        <w:pStyle w:val="Prrafodelista"/>
        <w:numPr>
          <w:ilvl w:val="0"/>
          <w:numId w:val="4"/>
        </w:numPr>
        <w:jc w:val="both"/>
        <w:rPr>
          <w:lang w:eastAsia="en-US"/>
        </w:rPr>
      </w:pPr>
      <w:r w:rsidRPr="00625129">
        <w:rPr>
          <w:lang w:eastAsia="en-US"/>
        </w:rPr>
        <w:t>Pérdida del apetito (anorexia)</w:t>
      </w:r>
      <w:r w:rsidR="004E6B30">
        <w:rPr>
          <w:lang w:eastAsia="en-US"/>
        </w:rPr>
        <w:t>.</w:t>
      </w:r>
      <w:r w:rsidRPr="00625129">
        <w:rPr>
          <w:lang w:eastAsia="en-US"/>
        </w:rPr>
        <w:t xml:space="preserve"> </w:t>
      </w:r>
    </w:p>
    <w:p w14:paraId="1A7FAB67" w14:textId="612C229F" w:rsidR="00274257" w:rsidRPr="00625129" w:rsidRDefault="00274257" w:rsidP="00886CC2">
      <w:pPr>
        <w:pStyle w:val="Prrafodelista"/>
        <w:numPr>
          <w:ilvl w:val="0"/>
          <w:numId w:val="4"/>
        </w:numPr>
        <w:jc w:val="both"/>
        <w:rPr>
          <w:lang w:eastAsia="en-US"/>
        </w:rPr>
      </w:pPr>
      <w:r w:rsidRPr="00625129">
        <w:rPr>
          <w:lang w:eastAsia="en-US"/>
        </w:rPr>
        <w:t>Pérdida de peso</w:t>
      </w:r>
      <w:r w:rsidR="004E6B30">
        <w:rPr>
          <w:lang w:eastAsia="en-US"/>
        </w:rPr>
        <w:t>.</w:t>
      </w:r>
      <w:r w:rsidRPr="00625129">
        <w:rPr>
          <w:lang w:eastAsia="en-US"/>
        </w:rPr>
        <w:t xml:space="preserve"> </w:t>
      </w:r>
    </w:p>
    <w:p w14:paraId="2EDF4BB6" w14:textId="2C747C1D" w:rsidR="00274257" w:rsidRPr="00625129" w:rsidRDefault="00274257" w:rsidP="00886CC2">
      <w:pPr>
        <w:pStyle w:val="Prrafodelista"/>
        <w:numPr>
          <w:ilvl w:val="0"/>
          <w:numId w:val="4"/>
        </w:numPr>
        <w:jc w:val="both"/>
        <w:rPr>
          <w:lang w:eastAsia="en-US"/>
        </w:rPr>
      </w:pPr>
      <w:r w:rsidRPr="00625129">
        <w:rPr>
          <w:lang w:eastAsia="en-US"/>
        </w:rPr>
        <w:t>Aumento de peso</w:t>
      </w:r>
      <w:r w:rsidR="004E6B30">
        <w:rPr>
          <w:lang w:eastAsia="en-US"/>
        </w:rPr>
        <w:t>.</w:t>
      </w:r>
      <w:r w:rsidRPr="00625129">
        <w:rPr>
          <w:lang w:eastAsia="en-US"/>
        </w:rPr>
        <w:t xml:space="preserve"> </w:t>
      </w:r>
    </w:p>
    <w:p w14:paraId="47684EEC" w14:textId="7948093C" w:rsidR="00274257" w:rsidRPr="00625129" w:rsidRDefault="00274257" w:rsidP="00886CC2">
      <w:pPr>
        <w:pStyle w:val="Prrafodelista"/>
        <w:numPr>
          <w:ilvl w:val="0"/>
          <w:numId w:val="4"/>
        </w:numPr>
        <w:jc w:val="both"/>
        <w:rPr>
          <w:lang w:eastAsia="en-US"/>
        </w:rPr>
      </w:pPr>
      <w:r w:rsidRPr="00625129">
        <w:rPr>
          <w:lang w:eastAsia="en-US"/>
        </w:rPr>
        <w:t>Pensamientos suicidas, intento de suicidio y suicidio</w:t>
      </w:r>
      <w:r w:rsidR="004E6B30">
        <w:rPr>
          <w:lang w:eastAsia="en-US"/>
        </w:rPr>
        <w:t>.</w:t>
      </w:r>
    </w:p>
    <w:p w14:paraId="07A88A5B" w14:textId="527CA4FE" w:rsidR="00274257" w:rsidRPr="00625129" w:rsidRDefault="00274257" w:rsidP="00886CC2">
      <w:pPr>
        <w:pStyle w:val="Prrafodelista"/>
        <w:numPr>
          <w:ilvl w:val="0"/>
          <w:numId w:val="4"/>
        </w:numPr>
        <w:jc w:val="both"/>
        <w:rPr>
          <w:lang w:eastAsia="en-US"/>
        </w:rPr>
      </w:pPr>
      <w:r w:rsidRPr="00625129">
        <w:rPr>
          <w:lang w:eastAsia="en-US"/>
        </w:rPr>
        <w:t>Agresividad</w:t>
      </w:r>
      <w:r w:rsidR="004E6B30">
        <w:rPr>
          <w:lang w:eastAsia="en-US"/>
        </w:rPr>
        <w:t>.</w:t>
      </w:r>
      <w:r w:rsidRPr="00625129">
        <w:rPr>
          <w:lang w:eastAsia="en-US"/>
        </w:rPr>
        <w:t xml:space="preserve"> </w:t>
      </w:r>
    </w:p>
    <w:p w14:paraId="67D077A2" w14:textId="3330EE32" w:rsidR="00274257" w:rsidRPr="00625129" w:rsidRDefault="00274257" w:rsidP="00886CC2">
      <w:pPr>
        <w:pStyle w:val="Prrafodelista"/>
        <w:numPr>
          <w:ilvl w:val="0"/>
          <w:numId w:val="4"/>
        </w:numPr>
        <w:jc w:val="both"/>
        <w:rPr>
          <w:lang w:eastAsia="en-US"/>
        </w:rPr>
      </w:pPr>
      <w:r w:rsidRPr="00625129">
        <w:rPr>
          <w:lang w:eastAsia="en-US"/>
        </w:rPr>
        <w:t>Agitación</w:t>
      </w:r>
      <w:r w:rsidR="004E6B30">
        <w:rPr>
          <w:lang w:eastAsia="en-US"/>
        </w:rPr>
        <w:t>.</w:t>
      </w:r>
      <w:r w:rsidRPr="00625129">
        <w:rPr>
          <w:lang w:eastAsia="en-US"/>
        </w:rPr>
        <w:t xml:space="preserve"> </w:t>
      </w:r>
    </w:p>
    <w:p w14:paraId="438A72FE" w14:textId="581DBF7E" w:rsidR="00274257" w:rsidRPr="00625129" w:rsidRDefault="00274257" w:rsidP="00886CC2">
      <w:pPr>
        <w:pStyle w:val="Prrafodelista"/>
        <w:numPr>
          <w:ilvl w:val="0"/>
          <w:numId w:val="4"/>
        </w:numPr>
        <w:jc w:val="both"/>
        <w:rPr>
          <w:lang w:eastAsia="en-US"/>
        </w:rPr>
      </w:pPr>
      <w:r w:rsidRPr="00625129">
        <w:rPr>
          <w:lang w:eastAsia="en-US"/>
        </w:rPr>
        <w:t>Nerviosismo</w:t>
      </w:r>
      <w:r w:rsidR="004E6B30">
        <w:rPr>
          <w:lang w:eastAsia="en-US"/>
        </w:rPr>
        <w:t>.</w:t>
      </w:r>
      <w:r w:rsidRPr="00625129">
        <w:rPr>
          <w:lang w:eastAsia="en-US"/>
        </w:rPr>
        <w:t xml:space="preserve"> </w:t>
      </w:r>
    </w:p>
    <w:p w14:paraId="316A5EC1" w14:textId="549F9E1E" w:rsidR="00274257" w:rsidRPr="00625129" w:rsidRDefault="00274257" w:rsidP="00886CC2">
      <w:pPr>
        <w:pStyle w:val="Prrafodelista"/>
        <w:numPr>
          <w:ilvl w:val="0"/>
          <w:numId w:val="4"/>
        </w:numPr>
        <w:jc w:val="both"/>
        <w:rPr>
          <w:lang w:eastAsia="en-US"/>
        </w:rPr>
      </w:pPr>
      <w:r w:rsidRPr="00625129">
        <w:rPr>
          <w:lang w:eastAsia="en-US"/>
        </w:rPr>
        <w:t>Combinación de fiebre, rigidez muscular, respiración acelerada, sudores, disminución de la consciencia, cambios bruscos de la tensión arterial y del ritmo cardiaco, y desmayos (síndrome neuroléptico maligno)</w:t>
      </w:r>
      <w:r w:rsidR="004E6B30">
        <w:rPr>
          <w:lang w:eastAsia="en-US"/>
        </w:rPr>
        <w:t>.</w:t>
      </w:r>
      <w:r w:rsidRPr="00625129">
        <w:rPr>
          <w:lang w:eastAsia="en-US"/>
        </w:rPr>
        <w:t xml:space="preserve"> </w:t>
      </w:r>
    </w:p>
    <w:p w14:paraId="58C1DBD7" w14:textId="2E066FC4" w:rsidR="00274257" w:rsidRPr="00625129" w:rsidRDefault="00274257" w:rsidP="00886CC2">
      <w:pPr>
        <w:pStyle w:val="Prrafodelista"/>
        <w:numPr>
          <w:ilvl w:val="0"/>
          <w:numId w:val="4"/>
        </w:numPr>
        <w:jc w:val="both"/>
        <w:rPr>
          <w:lang w:eastAsia="en-US"/>
        </w:rPr>
      </w:pPr>
      <w:r w:rsidRPr="00625129">
        <w:rPr>
          <w:lang w:eastAsia="en-US"/>
        </w:rPr>
        <w:t>Convulsiones</w:t>
      </w:r>
      <w:r w:rsidR="004E6B30">
        <w:rPr>
          <w:lang w:eastAsia="en-US"/>
        </w:rPr>
        <w:t>.</w:t>
      </w:r>
      <w:r w:rsidRPr="00625129">
        <w:rPr>
          <w:lang w:eastAsia="en-US"/>
        </w:rPr>
        <w:t xml:space="preserve"> </w:t>
      </w:r>
    </w:p>
    <w:p w14:paraId="201BBD1F" w14:textId="6EFB74C6" w:rsidR="00274257" w:rsidRPr="00625129" w:rsidRDefault="00274257" w:rsidP="00886CC2">
      <w:pPr>
        <w:pStyle w:val="Prrafodelista"/>
        <w:numPr>
          <w:ilvl w:val="0"/>
          <w:numId w:val="4"/>
        </w:numPr>
        <w:jc w:val="both"/>
        <w:rPr>
          <w:lang w:eastAsia="en-US"/>
        </w:rPr>
      </w:pPr>
      <w:r w:rsidRPr="00625129">
        <w:rPr>
          <w:lang w:eastAsia="en-US"/>
        </w:rPr>
        <w:t>Síndrome serotoninérgico (una reacción que puede causar sensación de intensa felicidad, somnolencia, torpeza, inquietud, sensación de estar bebido, fiebre, sudoración o rigidez muscular)</w:t>
      </w:r>
      <w:r w:rsidR="004E6B30">
        <w:rPr>
          <w:lang w:eastAsia="en-US"/>
        </w:rPr>
        <w:t>.</w:t>
      </w:r>
      <w:r w:rsidRPr="00625129">
        <w:rPr>
          <w:lang w:eastAsia="en-US"/>
        </w:rPr>
        <w:t xml:space="preserve"> </w:t>
      </w:r>
    </w:p>
    <w:p w14:paraId="633304F5" w14:textId="203B5BFC" w:rsidR="00274257" w:rsidRPr="00625129" w:rsidRDefault="00274257" w:rsidP="00886CC2">
      <w:pPr>
        <w:pStyle w:val="Prrafodelista"/>
        <w:numPr>
          <w:ilvl w:val="0"/>
          <w:numId w:val="4"/>
        </w:numPr>
        <w:jc w:val="both"/>
        <w:rPr>
          <w:lang w:eastAsia="en-US"/>
        </w:rPr>
      </w:pPr>
      <w:r w:rsidRPr="00625129">
        <w:rPr>
          <w:lang w:eastAsia="en-US"/>
        </w:rPr>
        <w:t>Trastorno del habla</w:t>
      </w:r>
      <w:r w:rsidR="004E6B30">
        <w:rPr>
          <w:lang w:eastAsia="en-US"/>
        </w:rPr>
        <w:t>.</w:t>
      </w:r>
      <w:r w:rsidRPr="00625129">
        <w:rPr>
          <w:lang w:eastAsia="en-US"/>
        </w:rPr>
        <w:t xml:space="preserve"> </w:t>
      </w:r>
    </w:p>
    <w:p w14:paraId="5B3D85A6" w14:textId="01A53109" w:rsidR="00274257" w:rsidRPr="00625129" w:rsidRDefault="00274257" w:rsidP="00886CC2">
      <w:pPr>
        <w:pStyle w:val="Prrafodelista"/>
        <w:numPr>
          <w:ilvl w:val="0"/>
          <w:numId w:val="4"/>
        </w:numPr>
        <w:jc w:val="both"/>
        <w:rPr>
          <w:lang w:eastAsia="en-US"/>
        </w:rPr>
      </w:pPr>
      <w:r w:rsidRPr="00625129">
        <w:rPr>
          <w:lang w:eastAsia="en-US"/>
        </w:rPr>
        <w:t>Fijación de los globos oculares en una posición</w:t>
      </w:r>
      <w:r w:rsidR="004E6B30">
        <w:rPr>
          <w:lang w:eastAsia="en-US"/>
        </w:rPr>
        <w:t>.</w:t>
      </w:r>
      <w:r w:rsidRPr="00625129">
        <w:rPr>
          <w:lang w:eastAsia="en-US"/>
        </w:rPr>
        <w:t xml:space="preserve"> </w:t>
      </w:r>
    </w:p>
    <w:p w14:paraId="623D20B9" w14:textId="5228FA5D" w:rsidR="00274257" w:rsidRPr="00625129" w:rsidRDefault="00274257" w:rsidP="00886CC2">
      <w:pPr>
        <w:pStyle w:val="Prrafodelista"/>
        <w:numPr>
          <w:ilvl w:val="0"/>
          <w:numId w:val="4"/>
        </w:numPr>
        <w:jc w:val="both"/>
        <w:rPr>
          <w:lang w:eastAsia="en-US"/>
        </w:rPr>
      </w:pPr>
      <w:r w:rsidRPr="00625129">
        <w:rPr>
          <w:lang w:eastAsia="en-US"/>
        </w:rPr>
        <w:t>Muerte súbita inexplicada</w:t>
      </w:r>
      <w:r w:rsidR="004E6B30">
        <w:rPr>
          <w:lang w:eastAsia="en-US"/>
        </w:rPr>
        <w:t>.</w:t>
      </w:r>
      <w:r w:rsidRPr="00625129">
        <w:rPr>
          <w:lang w:eastAsia="en-US"/>
        </w:rPr>
        <w:t xml:space="preserve"> </w:t>
      </w:r>
    </w:p>
    <w:p w14:paraId="5E1D36DE" w14:textId="375450B6" w:rsidR="00274257" w:rsidRPr="00625129" w:rsidRDefault="00274257" w:rsidP="00886CC2">
      <w:pPr>
        <w:pStyle w:val="Prrafodelista"/>
        <w:numPr>
          <w:ilvl w:val="0"/>
          <w:numId w:val="4"/>
        </w:numPr>
        <w:jc w:val="both"/>
        <w:rPr>
          <w:lang w:eastAsia="en-US"/>
        </w:rPr>
      </w:pPr>
      <w:r w:rsidRPr="00625129">
        <w:rPr>
          <w:lang w:eastAsia="en-US"/>
        </w:rPr>
        <w:t>Latido cardiaco irregular potencialmente mortal</w:t>
      </w:r>
      <w:r w:rsidR="004E6B30">
        <w:rPr>
          <w:lang w:eastAsia="en-US"/>
        </w:rPr>
        <w:t>.</w:t>
      </w:r>
      <w:r w:rsidRPr="00625129">
        <w:rPr>
          <w:lang w:eastAsia="en-US"/>
        </w:rPr>
        <w:t xml:space="preserve"> </w:t>
      </w:r>
    </w:p>
    <w:p w14:paraId="21CEBE70" w14:textId="4B62B58A" w:rsidR="00274257" w:rsidRPr="00625129" w:rsidRDefault="00274257" w:rsidP="00886CC2">
      <w:pPr>
        <w:pStyle w:val="Prrafodelista"/>
        <w:numPr>
          <w:ilvl w:val="0"/>
          <w:numId w:val="4"/>
        </w:numPr>
        <w:jc w:val="both"/>
        <w:rPr>
          <w:lang w:eastAsia="en-US"/>
        </w:rPr>
      </w:pPr>
      <w:r w:rsidRPr="00625129">
        <w:rPr>
          <w:lang w:eastAsia="en-US"/>
        </w:rPr>
        <w:t>Ataque al corazón</w:t>
      </w:r>
      <w:r w:rsidR="004E6B30">
        <w:rPr>
          <w:lang w:eastAsia="en-US"/>
        </w:rPr>
        <w:t>.</w:t>
      </w:r>
      <w:r w:rsidRPr="00625129">
        <w:rPr>
          <w:lang w:eastAsia="en-US"/>
        </w:rPr>
        <w:t xml:space="preserve"> </w:t>
      </w:r>
    </w:p>
    <w:p w14:paraId="136C95B9" w14:textId="0E42EAD6" w:rsidR="00274257" w:rsidRPr="00625129" w:rsidRDefault="00274257" w:rsidP="00886CC2">
      <w:pPr>
        <w:pStyle w:val="Prrafodelista"/>
        <w:numPr>
          <w:ilvl w:val="0"/>
          <w:numId w:val="4"/>
        </w:numPr>
        <w:jc w:val="both"/>
        <w:rPr>
          <w:lang w:eastAsia="en-US"/>
        </w:rPr>
      </w:pPr>
      <w:r w:rsidRPr="00625129">
        <w:rPr>
          <w:lang w:eastAsia="en-US"/>
        </w:rPr>
        <w:t>Latido cardiaco más lento</w:t>
      </w:r>
      <w:r w:rsidR="004E6B30">
        <w:rPr>
          <w:lang w:eastAsia="en-US"/>
        </w:rPr>
        <w:t>.</w:t>
      </w:r>
      <w:r w:rsidRPr="00625129">
        <w:rPr>
          <w:lang w:eastAsia="en-US"/>
        </w:rPr>
        <w:t xml:space="preserve"> </w:t>
      </w:r>
    </w:p>
    <w:p w14:paraId="47B8952D" w14:textId="5E174076" w:rsidR="00274257" w:rsidRPr="00625129" w:rsidRDefault="00274257" w:rsidP="00886CC2">
      <w:pPr>
        <w:pStyle w:val="Prrafodelista"/>
        <w:numPr>
          <w:ilvl w:val="0"/>
          <w:numId w:val="4"/>
        </w:numPr>
        <w:jc w:val="both"/>
        <w:rPr>
          <w:lang w:eastAsia="en-US"/>
        </w:rPr>
      </w:pPr>
      <w:r w:rsidRPr="00625129">
        <w:rPr>
          <w:lang w:eastAsia="en-US"/>
        </w:rPr>
        <w:t>Coágulos sanguíneos en las venas</w:t>
      </w:r>
      <w:r w:rsidR="004E6B30">
        <w:rPr>
          <w:lang w:eastAsia="en-US"/>
        </w:rPr>
        <w:t>,</w:t>
      </w:r>
      <w:r w:rsidRPr="00625129">
        <w:rPr>
          <w:lang w:eastAsia="en-US"/>
        </w:rPr>
        <w:t xml:space="preserve"> especialmente de las piernas (los síntomas incluyen hinchazón, dolor, y enrojecimiento de la pierna), que pueden trasladarse a través de los vasos sanguíneos a los pulmones causando dolor en el pecho y dificultad al respirar (si usted nota cualquiera de estos síntomas, acuda inmediatamente a su médico)</w:t>
      </w:r>
      <w:r w:rsidR="005E77F9">
        <w:rPr>
          <w:lang w:eastAsia="en-US"/>
        </w:rPr>
        <w:t>.</w:t>
      </w:r>
      <w:r w:rsidRPr="00625129">
        <w:rPr>
          <w:lang w:eastAsia="en-US"/>
        </w:rPr>
        <w:t xml:space="preserve"> </w:t>
      </w:r>
    </w:p>
    <w:p w14:paraId="0F3FB751" w14:textId="4D00FF19" w:rsidR="00274257" w:rsidRPr="00625129" w:rsidRDefault="00274257" w:rsidP="00886CC2">
      <w:pPr>
        <w:pStyle w:val="Prrafodelista"/>
        <w:numPr>
          <w:ilvl w:val="0"/>
          <w:numId w:val="4"/>
        </w:numPr>
        <w:jc w:val="both"/>
        <w:rPr>
          <w:lang w:eastAsia="en-US"/>
        </w:rPr>
      </w:pPr>
      <w:r w:rsidRPr="00625129">
        <w:rPr>
          <w:lang w:eastAsia="en-US"/>
        </w:rPr>
        <w:t>Presión sanguínea elevada</w:t>
      </w:r>
      <w:r w:rsidR="005E77F9">
        <w:rPr>
          <w:lang w:eastAsia="en-US"/>
        </w:rPr>
        <w:t>.</w:t>
      </w:r>
      <w:r w:rsidRPr="00625129">
        <w:rPr>
          <w:lang w:eastAsia="en-US"/>
        </w:rPr>
        <w:t xml:space="preserve"> </w:t>
      </w:r>
    </w:p>
    <w:p w14:paraId="1A685B58" w14:textId="5CEEDA95" w:rsidR="00274257" w:rsidRPr="00625129" w:rsidRDefault="00274257" w:rsidP="00886CC2">
      <w:pPr>
        <w:pStyle w:val="Prrafodelista"/>
        <w:numPr>
          <w:ilvl w:val="0"/>
          <w:numId w:val="4"/>
        </w:numPr>
        <w:jc w:val="both"/>
        <w:rPr>
          <w:lang w:eastAsia="en-US"/>
        </w:rPr>
      </w:pPr>
      <w:r w:rsidRPr="00625129">
        <w:rPr>
          <w:lang w:eastAsia="en-US"/>
        </w:rPr>
        <w:t>Desmayos</w:t>
      </w:r>
      <w:r w:rsidR="005E77F9">
        <w:rPr>
          <w:lang w:eastAsia="en-US"/>
        </w:rPr>
        <w:t>.</w:t>
      </w:r>
      <w:r w:rsidRPr="00625129">
        <w:rPr>
          <w:lang w:eastAsia="en-US"/>
        </w:rPr>
        <w:t xml:space="preserve"> </w:t>
      </w:r>
    </w:p>
    <w:p w14:paraId="30850C4C" w14:textId="25788F61" w:rsidR="00274257" w:rsidRPr="00625129" w:rsidRDefault="00274257" w:rsidP="00886CC2">
      <w:pPr>
        <w:pStyle w:val="Prrafodelista"/>
        <w:numPr>
          <w:ilvl w:val="0"/>
          <w:numId w:val="4"/>
        </w:numPr>
        <w:jc w:val="both"/>
        <w:rPr>
          <w:lang w:eastAsia="en-US"/>
        </w:rPr>
      </w:pPr>
      <w:r w:rsidRPr="00625129">
        <w:rPr>
          <w:lang w:eastAsia="en-US"/>
        </w:rPr>
        <w:t>Inhalación accidental de comida con riesgo de neumonía (infección pulmonar)</w:t>
      </w:r>
      <w:r w:rsidR="005E77F9">
        <w:rPr>
          <w:lang w:eastAsia="en-US"/>
        </w:rPr>
        <w:t>.</w:t>
      </w:r>
      <w:r w:rsidRPr="00625129">
        <w:rPr>
          <w:lang w:eastAsia="en-US"/>
        </w:rPr>
        <w:t xml:space="preserve"> </w:t>
      </w:r>
    </w:p>
    <w:p w14:paraId="7B358477" w14:textId="1E5E2393" w:rsidR="00274257" w:rsidRPr="00625129" w:rsidRDefault="00274257" w:rsidP="00886CC2">
      <w:pPr>
        <w:pStyle w:val="Prrafodelista"/>
        <w:numPr>
          <w:ilvl w:val="0"/>
          <w:numId w:val="4"/>
        </w:numPr>
        <w:jc w:val="both"/>
        <w:rPr>
          <w:lang w:eastAsia="en-US"/>
        </w:rPr>
      </w:pPr>
      <w:r w:rsidRPr="00625129">
        <w:rPr>
          <w:lang w:eastAsia="en-US"/>
        </w:rPr>
        <w:t>Espasmos de los músculos alrededor de la glotis (una parte de la laringe)</w:t>
      </w:r>
      <w:r w:rsidR="005E77F9">
        <w:rPr>
          <w:lang w:eastAsia="en-US"/>
        </w:rPr>
        <w:t>.</w:t>
      </w:r>
      <w:r w:rsidRPr="00625129">
        <w:rPr>
          <w:lang w:eastAsia="en-US"/>
        </w:rPr>
        <w:t xml:space="preserve"> </w:t>
      </w:r>
    </w:p>
    <w:p w14:paraId="4F27C6A9" w14:textId="173C0778" w:rsidR="00274257" w:rsidRPr="00625129" w:rsidRDefault="00274257" w:rsidP="00886CC2">
      <w:pPr>
        <w:pStyle w:val="Prrafodelista"/>
        <w:numPr>
          <w:ilvl w:val="0"/>
          <w:numId w:val="4"/>
        </w:numPr>
        <w:jc w:val="both"/>
        <w:rPr>
          <w:lang w:eastAsia="en-US"/>
        </w:rPr>
      </w:pPr>
      <w:r w:rsidRPr="00625129">
        <w:rPr>
          <w:lang w:eastAsia="en-US"/>
        </w:rPr>
        <w:t>Inflamación del páncreas</w:t>
      </w:r>
      <w:r w:rsidR="005E77F9">
        <w:rPr>
          <w:lang w:eastAsia="en-US"/>
        </w:rPr>
        <w:t>.</w:t>
      </w:r>
      <w:r w:rsidRPr="00625129">
        <w:rPr>
          <w:lang w:eastAsia="en-US"/>
        </w:rPr>
        <w:t xml:space="preserve"> </w:t>
      </w:r>
    </w:p>
    <w:p w14:paraId="43FD1DEE" w14:textId="146B316A" w:rsidR="00274257" w:rsidRPr="00625129" w:rsidRDefault="00274257" w:rsidP="00886CC2">
      <w:pPr>
        <w:pStyle w:val="Prrafodelista"/>
        <w:numPr>
          <w:ilvl w:val="0"/>
          <w:numId w:val="4"/>
        </w:numPr>
        <w:jc w:val="both"/>
        <w:rPr>
          <w:lang w:eastAsia="en-US"/>
        </w:rPr>
      </w:pPr>
      <w:r w:rsidRPr="00625129">
        <w:rPr>
          <w:lang w:eastAsia="en-US"/>
        </w:rPr>
        <w:t>Dificultad para tragar</w:t>
      </w:r>
      <w:r w:rsidR="005E77F9">
        <w:rPr>
          <w:lang w:eastAsia="en-US"/>
        </w:rPr>
        <w:t>.</w:t>
      </w:r>
    </w:p>
    <w:p w14:paraId="607219D0" w14:textId="6C2BD92D" w:rsidR="00274257" w:rsidRPr="00625129" w:rsidRDefault="00274257" w:rsidP="00886CC2">
      <w:pPr>
        <w:pStyle w:val="Prrafodelista"/>
        <w:numPr>
          <w:ilvl w:val="0"/>
          <w:numId w:val="4"/>
        </w:numPr>
        <w:jc w:val="both"/>
        <w:rPr>
          <w:lang w:eastAsia="en-US"/>
        </w:rPr>
      </w:pPr>
      <w:r w:rsidRPr="00625129">
        <w:rPr>
          <w:lang w:eastAsia="en-US"/>
        </w:rPr>
        <w:t>Diarrea</w:t>
      </w:r>
      <w:r w:rsidR="005E77F9">
        <w:rPr>
          <w:lang w:eastAsia="en-US"/>
        </w:rPr>
        <w:t>.</w:t>
      </w:r>
      <w:r w:rsidRPr="00625129">
        <w:rPr>
          <w:lang w:eastAsia="en-US"/>
        </w:rPr>
        <w:t xml:space="preserve"> </w:t>
      </w:r>
    </w:p>
    <w:p w14:paraId="14551F0D" w14:textId="0FE5CADC" w:rsidR="00274257" w:rsidRPr="00625129" w:rsidRDefault="00274257" w:rsidP="00886CC2">
      <w:pPr>
        <w:pStyle w:val="Prrafodelista"/>
        <w:numPr>
          <w:ilvl w:val="0"/>
          <w:numId w:val="4"/>
        </w:numPr>
        <w:jc w:val="both"/>
        <w:rPr>
          <w:lang w:eastAsia="en-US"/>
        </w:rPr>
      </w:pPr>
      <w:r w:rsidRPr="00625129">
        <w:rPr>
          <w:lang w:eastAsia="en-US"/>
        </w:rPr>
        <w:t>Molestias abdominales</w:t>
      </w:r>
      <w:r w:rsidR="005E77F9">
        <w:rPr>
          <w:lang w:eastAsia="en-US"/>
        </w:rPr>
        <w:t>.</w:t>
      </w:r>
      <w:r w:rsidRPr="00625129">
        <w:rPr>
          <w:lang w:eastAsia="en-US"/>
        </w:rPr>
        <w:t xml:space="preserve"> </w:t>
      </w:r>
    </w:p>
    <w:p w14:paraId="2094EB13" w14:textId="1858429A" w:rsidR="00274257" w:rsidRPr="00625129" w:rsidRDefault="00274257" w:rsidP="00886CC2">
      <w:pPr>
        <w:pStyle w:val="Prrafodelista"/>
        <w:numPr>
          <w:ilvl w:val="0"/>
          <w:numId w:val="4"/>
        </w:numPr>
        <w:jc w:val="both"/>
        <w:rPr>
          <w:lang w:eastAsia="en-US"/>
        </w:rPr>
      </w:pPr>
      <w:r w:rsidRPr="00625129">
        <w:rPr>
          <w:lang w:eastAsia="en-US"/>
        </w:rPr>
        <w:t>Malestar de estómago</w:t>
      </w:r>
      <w:r w:rsidR="005E77F9">
        <w:rPr>
          <w:lang w:eastAsia="en-US"/>
        </w:rPr>
        <w:t>.</w:t>
      </w:r>
      <w:r w:rsidRPr="00625129">
        <w:rPr>
          <w:lang w:eastAsia="en-US"/>
        </w:rPr>
        <w:t xml:space="preserve"> </w:t>
      </w:r>
    </w:p>
    <w:p w14:paraId="0C0AF7F8" w14:textId="61E35585" w:rsidR="00274257" w:rsidRPr="00625129" w:rsidRDefault="00274257" w:rsidP="00886CC2">
      <w:pPr>
        <w:pStyle w:val="Prrafodelista"/>
        <w:numPr>
          <w:ilvl w:val="0"/>
          <w:numId w:val="4"/>
        </w:numPr>
        <w:jc w:val="both"/>
        <w:rPr>
          <w:lang w:eastAsia="en-US"/>
        </w:rPr>
      </w:pPr>
      <w:r w:rsidRPr="00625129">
        <w:rPr>
          <w:lang w:eastAsia="en-US"/>
        </w:rPr>
        <w:t>Fall</w:t>
      </w:r>
      <w:r w:rsidR="005E77F9">
        <w:rPr>
          <w:lang w:eastAsia="en-US"/>
        </w:rPr>
        <w:t>a</w:t>
      </w:r>
      <w:r w:rsidRPr="00625129">
        <w:rPr>
          <w:lang w:eastAsia="en-US"/>
        </w:rPr>
        <w:t xml:space="preserve"> hepátic</w:t>
      </w:r>
      <w:r w:rsidR="005E77F9">
        <w:rPr>
          <w:lang w:eastAsia="en-US"/>
        </w:rPr>
        <w:t>a.</w:t>
      </w:r>
      <w:r w:rsidRPr="00625129">
        <w:rPr>
          <w:lang w:eastAsia="en-US"/>
        </w:rPr>
        <w:t xml:space="preserve"> </w:t>
      </w:r>
    </w:p>
    <w:p w14:paraId="1BD7A430" w14:textId="746241BB" w:rsidR="00274257" w:rsidRPr="00625129" w:rsidRDefault="00274257" w:rsidP="00886CC2">
      <w:pPr>
        <w:pStyle w:val="Prrafodelista"/>
        <w:numPr>
          <w:ilvl w:val="0"/>
          <w:numId w:val="4"/>
        </w:numPr>
        <w:jc w:val="both"/>
        <w:rPr>
          <w:lang w:eastAsia="en-US"/>
        </w:rPr>
      </w:pPr>
      <w:r w:rsidRPr="00625129">
        <w:rPr>
          <w:lang w:eastAsia="en-US"/>
        </w:rPr>
        <w:t>Inflamación del hígado</w:t>
      </w:r>
      <w:r w:rsidR="005E77F9">
        <w:rPr>
          <w:lang w:eastAsia="en-US"/>
        </w:rPr>
        <w:t>.</w:t>
      </w:r>
      <w:r w:rsidRPr="00625129">
        <w:rPr>
          <w:lang w:eastAsia="en-US"/>
        </w:rPr>
        <w:t xml:space="preserve"> </w:t>
      </w:r>
    </w:p>
    <w:p w14:paraId="3AC276AB" w14:textId="75987A28" w:rsidR="00274257" w:rsidRPr="00625129" w:rsidRDefault="00274257" w:rsidP="00886CC2">
      <w:pPr>
        <w:pStyle w:val="Prrafodelista"/>
        <w:numPr>
          <w:ilvl w:val="0"/>
          <w:numId w:val="4"/>
        </w:numPr>
        <w:jc w:val="both"/>
        <w:rPr>
          <w:lang w:eastAsia="en-US"/>
        </w:rPr>
      </w:pPr>
      <w:r w:rsidRPr="00625129">
        <w:rPr>
          <w:lang w:eastAsia="en-US"/>
        </w:rPr>
        <w:t>Coloración amarillenta de la piel y de la parte blanca de los ojos</w:t>
      </w:r>
      <w:r w:rsidR="005E77F9">
        <w:rPr>
          <w:lang w:eastAsia="en-US"/>
        </w:rPr>
        <w:t>.</w:t>
      </w:r>
      <w:r w:rsidRPr="00625129">
        <w:rPr>
          <w:lang w:eastAsia="en-US"/>
        </w:rPr>
        <w:t xml:space="preserve"> </w:t>
      </w:r>
    </w:p>
    <w:p w14:paraId="514F3E8F" w14:textId="2B6B3DA3" w:rsidR="00274257" w:rsidRPr="00625129" w:rsidRDefault="00274257" w:rsidP="00886CC2">
      <w:pPr>
        <w:pStyle w:val="Prrafodelista"/>
        <w:numPr>
          <w:ilvl w:val="0"/>
          <w:numId w:val="4"/>
        </w:numPr>
        <w:jc w:val="both"/>
        <w:rPr>
          <w:lang w:eastAsia="en-US"/>
        </w:rPr>
      </w:pPr>
      <w:r w:rsidRPr="00625129">
        <w:rPr>
          <w:lang w:eastAsia="en-US"/>
        </w:rPr>
        <w:t>Análisis con valores hepáticos anormales</w:t>
      </w:r>
      <w:r w:rsidR="005E77F9">
        <w:rPr>
          <w:lang w:eastAsia="en-US"/>
        </w:rPr>
        <w:t>.</w:t>
      </w:r>
      <w:r w:rsidRPr="00625129">
        <w:rPr>
          <w:lang w:eastAsia="en-US"/>
        </w:rPr>
        <w:t xml:space="preserve"> </w:t>
      </w:r>
    </w:p>
    <w:p w14:paraId="681FD5E1" w14:textId="44AAAE6A" w:rsidR="00274257" w:rsidRPr="00625129" w:rsidRDefault="00274257" w:rsidP="00886CC2">
      <w:pPr>
        <w:pStyle w:val="Prrafodelista"/>
        <w:numPr>
          <w:ilvl w:val="0"/>
          <w:numId w:val="4"/>
        </w:numPr>
        <w:jc w:val="both"/>
        <w:rPr>
          <w:lang w:eastAsia="en-US"/>
        </w:rPr>
      </w:pPr>
      <w:r w:rsidRPr="00625129">
        <w:rPr>
          <w:lang w:eastAsia="en-US"/>
        </w:rPr>
        <w:t>Sarpullido</w:t>
      </w:r>
      <w:r w:rsidR="005E77F9">
        <w:rPr>
          <w:lang w:eastAsia="en-US"/>
        </w:rPr>
        <w:t>.</w:t>
      </w:r>
      <w:r w:rsidRPr="00625129">
        <w:rPr>
          <w:lang w:eastAsia="en-US"/>
        </w:rPr>
        <w:t xml:space="preserve"> </w:t>
      </w:r>
    </w:p>
    <w:p w14:paraId="285D0217" w14:textId="3CA85027" w:rsidR="00274257" w:rsidRPr="00625129" w:rsidRDefault="00274257" w:rsidP="00886CC2">
      <w:pPr>
        <w:pStyle w:val="Prrafodelista"/>
        <w:numPr>
          <w:ilvl w:val="0"/>
          <w:numId w:val="4"/>
        </w:numPr>
        <w:jc w:val="both"/>
        <w:rPr>
          <w:lang w:eastAsia="en-US"/>
        </w:rPr>
      </w:pPr>
      <w:r w:rsidRPr="00625129">
        <w:rPr>
          <w:lang w:eastAsia="en-US"/>
        </w:rPr>
        <w:t>Fotosensibilidad cutánea</w:t>
      </w:r>
      <w:r w:rsidR="00C265C3">
        <w:rPr>
          <w:lang w:eastAsia="en-US"/>
        </w:rPr>
        <w:t>.</w:t>
      </w:r>
      <w:r w:rsidRPr="00625129">
        <w:rPr>
          <w:lang w:eastAsia="en-US"/>
        </w:rPr>
        <w:t xml:space="preserve"> </w:t>
      </w:r>
    </w:p>
    <w:p w14:paraId="1325EEAC" w14:textId="4A833803" w:rsidR="00274257" w:rsidRPr="00625129" w:rsidRDefault="00274257" w:rsidP="00886CC2">
      <w:pPr>
        <w:pStyle w:val="Prrafodelista"/>
        <w:numPr>
          <w:ilvl w:val="0"/>
          <w:numId w:val="4"/>
        </w:numPr>
        <w:jc w:val="both"/>
        <w:rPr>
          <w:lang w:eastAsia="en-US"/>
        </w:rPr>
      </w:pPr>
      <w:r w:rsidRPr="00625129">
        <w:rPr>
          <w:lang w:eastAsia="en-US"/>
        </w:rPr>
        <w:t>Calvicie</w:t>
      </w:r>
      <w:r w:rsidR="00C265C3">
        <w:rPr>
          <w:lang w:eastAsia="en-US"/>
        </w:rPr>
        <w:t>.</w:t>
      </w:r>
      <w:r w:rsidRPr="00625129">
        <w:rPr>
          <w:lang w:eastAsia="en-US"/>
        </w:rPr>
        <w:t xml:space="preserve"> </w:t>
      </w:r>
    </w:p>
    <w:p w14:paraId="3141E672" w14:textId="0FC08640" w:rsidR="00274257" w:rsidRPr="00625129" w:rsidRDefault="00274257" w:rsidP="00886CC2">
      <w:pPr>
        <w:pStyle w:val="Prrafodelista"/>
        <w:numPr>
          <w:ilvl w:val="0"/>
          <w:numId w:val="4"/>
        </w:numPr>
        <w:jc w:val="both"/>
        <w:rPr>
          <w:lang w:eastAsia="en-US"/>
        </w:rPr>
      </w:pPr>
      <w:r w:rsidRPr="00625129">
        <w:rPr>
          <w:lang w:eastAsia="en-US"/>
        </w:rPr>
        <w:t>Sudoración excesiva</w:t>
      </w:r>
      <w:r w:rsidR="00C265C3">
        <w:rPr>
          <w:lang w:eastAsia="en-US"/>
        </w:rPr>
        <w:t>.</w:t>
      </w:r>
      <w:r w:rsidRPr="00625129">
        <w:rPr>
          <w:lang w:eastAsia="en-US"/>
        </w:rPr>
        <w:t xml:space="preserve"> </w:t>
      </w:r>
    </w:p>
    <w:p w14:paraId="48327277" w14:textId="700EDAE7" w:rsidR="00274257" w:rsidRPr="00625129" w:rsidRDefault="00274257" w:rsidP="00886CC2">
      <w:pPr>
        <w:pStyle w:val="Prrafodelista"/>
        <w:numPr>
          <w:ilvl w:val="0"/>
          <w:numId w:val="4"/>
        </w:numPr>
        <w:jc w:val="both"/>
        <w:rPr>
          <w:lang w:eastAsia="en-US"/>
        </w:rPr>
      </w:pPr>
      <w:r w:rsidRPr="00625129">
        <w:rPr>
          <w:lang w:eastAsia="en-US"/>
        </w:rPr>
        <w:t>Reacciones alérgicas graves, como la reacción al fármaco con eosinofilia y síntomas sistémicos (síndrome dress). El síndrome dress aparece inicialmente como síntomas pseudogripales con erupción cutánea en el rostro y más adelante, con erupción cutánea generalizada, temperatura alta, ganglios linfáticos agrandados, aumento de las concentraciones de enzimas hepáticas observado en los análisis de sangre y aumento de un tipo de glóbulos blancos (eosinofilia)</w:t>
      </w:r>
      <w:r w:rsidR="00C265C3">
        <w:rPr>
          <w:lang w:eastAsia="en-US"/>
        </w:rPr>
        <w:t>.</w:t>
      </w:r>
      <w:r w:rsidRPr="00625129">
        <w:rPr>
          <w:lang w:eastAsia="en-US"/>
        </w:rPr>
        <w:t xml:space="preserve"> </w:t>
      </w:r>
    </w:p>
    <w:p w14:paraId="525E0AE8" w14:textId="22762927" w:rsidR="00274257" w:rsidRPr="00625129" w:rsidRDefault="00274257" w:rsidP="00886CC2">
      <w:pPr>
        <w:pStyle w:val="Prrafodelista"/>
        <w:numPr>
          <w:ilvl w:val="0"/>
          <w:numId w:val="4"/>
        </w:numPr>
        <w:jc w:val="both"/>
        <w:rPr>
          <w:lang w:eastAsia="en-US"/>
        </w:rPr>
      </w:pPr>
      <w:r w:rsidRPr="00625129">
        <w:rPr>
          <w:lang w:eastAsia="en-US"/>
        </w:rPr>
        <w:t>Degradación anormal de los músculos que puede provocar problemas renales</w:t>
      </w:r>
      <w:r w:rsidR="00C265C3">
        <w:rPr>
          <w:lang w:eastAsia="en-US"/>
        </w:rPr>
        <w:t>.</w:t>
      </w:r>
      <w:r w:rsidRPr="00625129">
        <w:rPr>
          <w:lang w:eastAsia="en-US"/>
        </w:rPr>
        <w:t xml:space="preserve"> </w:t>
      </w:r>
    </w:p>
    <w:p w14:paraId="7CD551A6" w14:textId="169A3892" w:rsidR="00274257" w:rsidRPr="00625129" w:rsidRDefault="00274257" w:rsidP="00886CC2">
      <w:pPr>
        <w:pStyle w:val="Prrafodelista"/>
        <w:numPr>
          <w:ilvl w:val="0"/>
          <w:numId w:val="4"/>
        </w:numPr>
        <w:jc w:val="both"/>
        <w:rPr>
          <w:lang w:eastAsia="en-US"/>
        </w:rPr>
      </w:pPr>
      <w:r w:rsidRPr="00625129">
        <w:rPr>
          <w:lang w:eastAsia="en-US"/>
        </w:rPr>
        <w:lastRenderedPageBreak/>
        <w:t>Dolor muscular</w:t>
      </w:r>
      <w:r w:rsidR="00C265C3">
        <w:rPr>
          <w:lang w:eastAsia="en-US"/>
        </w:rPr>
        <w:t>.</w:t>
      </w:r>
      <w:r w:rsidRPr="00625129">
        <w:rPr>
          <w:lang w:eastAsia="en-US"/>
        </w:rPr>
        <w:t xml:space="preserve"> </w:t>
      </w:r>
    </w:p>
    <w:p w14:paraId="1EAA58AC" w14:textId="7A613DC5" w:rsidR="00274257" w:rsidRPr="00625129" w:rsidRDefault="00274257" w:rsidP="00886CC2">
      <w:pPr>
        <w:pStyle w:val="Prrafodelista"/>
        <w:numPr>
          <w:ilvl w:val="0"/>
          <w:numId w:val="4"/>
        </w:numPr>
        <w:jc w:val="both"/>
        <w:rPr>
          <w:lang w:eastAsia="en-US"/>
        </w:rPr>
      </w:pPr>
      <w:r w:rsidRPr="00625129">
        <w:rPr>
          <w:lang w:eastAsia="en-US"/>
        </w:rPr>
        <w:t>Rigidez</w:t>
      </w:r>
      <w:r w:rsidR="00C265C3">
        <w:rPr>
          <w:lang w:eastAsia="en-US"/>
        </w:rPr>
        <w:t>.</w:t>
      </w:r>
      <w:r w:rsidRPr="00625129">
        <w:rPr>
          <w:lang w:eastAsia="en-US"/>
        </w:rPr>
        <w:t xml:space="preserve"> </w:t>
      </w:r>
    </w:p>
    <w:p w14:paraId="081892A2" w14:textId="0027420A" w:rsidR="00274257" w:rsidRPr="00625129" w:rsidRDefault="00274257" w:rsidP="00886CC2">
      <w:pPr>
        <w:pStyle w:val="Prrafodelista"/>
        <w:numPr>
          <w:ilvl w:val="0"/>
          <w:numId w:val="4"/>
        </w:numPr>
        <w:jc w:val="both"/>
        <w:rPr>
          <w:lang w:eastAsia="en-US"/>
        </w:rPr>
      </w:pPr>
      <w:r w:rsidRPr="00625129">
        <w:rPr>
          <w:lang w:eastAsia="en-US"/>
        </w:rPr>
        <w:t>Pérdida involuntaria de orina (incontinencia)</w:t>
      </w:r>
      <w:r w:rsidR="00C265C3">
        <w:rPr>
          <w:lang w:eastAsia="en-US"/>
        </w:rPr>
        <w:t>.</w:t>
      </w:r>
    </w:p>
    <w:p w14:paraId="31BE03A7" w14:textId="602521B4" w:rsidR="00274257" w:rsidRPr="00625129" w:rsidRDefault="00274257" w:rsidP="00886CC2">
      <w:pPr>
        <w:pStyle w:val="Prrafodelista"/>
        <w:numPr>
          <w:ilvl w:val="0"/>
          <w:numId w:val="4"/>
        </w:numPr>
        <w:jc w:val="both"/>
        <w:rPr>
          <w:lang w:eastAsia="en-US"/>
        </w:rPr>
      </w:pPr>
      <w:r w:rsidRPr="00625129">
        <w:rPr>
          <w:lang w:eastAsia="en-US"/>
        </w:rPr>
        <w:t>Dificultad para orinar</w:t>
      </w:r>
      <w:r w:rsidR="00C265C3">
        <w:rPr>
          <w:lang w:eastAsia="en-US"/>
        </w:rPr>
        <w:t>.</w:t>
      </w:r>
      <w:r w:rsidRPr="00625129">
        <w:rPr>
          <w:lang w:eastAsia="en-US"/>
        </w:rPr>
        <w:t xml:space="preserve"> </w:t>
      </w:r>
    </w:p>
    <w:p w14:paraId="619EFD5A" w14:textId="67467A66" w:rsidR="00274257" w:rsidRPr="00625129" w:rsidRDefault="00274257" w:rsidP="00886CC2">
      <w:pPr>
        <w:pStyle w:val="Prrafodelista"/>
        <w:numPr>
          <w:ilvl w:val="0"/>
          <w:numId w:val="4"/>
        </w:numPr>
        <w:jc w:val="both"/>
        <w:rPr>
          <w:lang w:eastAsia="en-US"/>
        </w:rPr>
      </w:pPr>
      <w:r w:rsidRPr="00625129">
        <w:rPr>
          <w:lang w:eastAsia="en-US"/>
        </w:rPr>
        <w:t>Síntomas de abstinencia en los recién nacidos por exposición a fármacos durante el embarazo</w:t>
      </w:r>
      <w:r w:rsidR="00C265C3">
        <w:rPr>
          <w:lang w:eastAsia="en-US"/>
        </w:rPr>
        <w:t>.</w:t>
      </w:r>
      <w:r w:rsidRPr="00625129">
        <w:rPr>
          <w:lang w:eastAsia="en-US"/>
        </w:rPr>
        <w:t xml:space="preserve"> </w:t>
      </w:r>
    </w:p>
    <w:p w14:paraId="2B6A3DD0" w14:textId="463742BA" w:rsidR="00274257" w:rsidRPr="00625129" w:rsidRDefault="00274257" w:rsidP="00886CC2">
      <w:pPr>
        <w:pStyle w:val="Prrafodelista"/>
        <w:numPr>
          <w:ilvl w:val="0"/>
          <w:numId w:val="4"/>
        </w:numPr>
        <w:jc w:val="both"/>
        <w:rPr>
          <w:lang w:eastAsia="en-US"/>
        </w:rPr>
      </w:pPr>
      <w:r w:rsidRPr="00625129">
        <w:rPr>
          <w:lang w:eastAsia="en-US"/>
        </w:rPr>
        <w:t>Erección prolongada y/o dolorosa</w:t>
      </w:r>
      <w:r w:rsidR="00C265C3">
        <w:rPr>
          <w:lang w:eastAsia="en-US"/>
        </w:rPr>
        <w:t>.</w:t>
      </w:r>
      <w:r w:rsidRPr="00625129">
        <w:rPr>
          <w:lang w:eastAsia="en-US"/>
        </w:rPr>
        <w:t xml:space="preserve"> </w:t>
      </w:r>
    </w:p>
    <w:p w14:paraId="25D21F6B" w14:textId="2CE57290" w:rsidR="00274257" w:rsidRPr="00625129" w:rsidRDefault="00274257" w:rsidP="00886CC2">
      <w:pPr>
        <w:pStyle w:val="Prrafodelista"/>
        <w:numPr>
          <w:ilvl w:val="0"/>
          <w:numId w:val="4"/>
        </w:numPr>
        <w:jc w:val="both"/>
        <w:rPr>
          <w:lang w:eastAsia="en-US"/>
        </w:rPr>
      </w:pPr>
      <w:r w:rsidRPr="00625129">
        <w:rPr>
          <w:lang w:eastAsia="en-US"/>
        </w:rPr>
        <w:t>Dificultad para controlar la temperatura central corporal o recalentamiento</w:t>
      </w:r>
      <w:r w:rsidR="00C265C3">
        <w:rPr>
          <w:lang w:eastAsia="en-US"/>
        </w:rPr>
        <w:t>.</w:t>
      </w:r>
      <w:r w:rsidRPr="00625129">
        <w:rPr>
          <w:lang w:eastAsia="en-US"/>
        </w:rPr>
        <w:t xml:space="preserve"> </w:t>
      </w:r>
    </w:p>
    <w:p w14:paraId="090C10F5" w14:textId="4478B604" w:rsidR="00274257" w:rsidRPr="00625129" w:rsidRDefault="00274257" w:rsidP="00886CC2">
      <w:pPr>
        <w:pStyle w:val="Prrafodelista"/>
        <w:numPr>
          <w:ilvl w:val="0"/>
          <w:numId w:val="4"/>
        </w:numPr>
        <w:jc w:val="both"/>
        <w:rPr>
          <w:lang w:eastAsia="en-US"/>
        </w:rPr>
      </w:pPr>
      <w:r w:rsidRPr="00625129">
        <w:rPr>
          <w:lang w:eastAsia="en-US"/>
        </w:rPr>
        <w:t>Dolor de pecho</w:t>
      </w:r>
      <w:r w:rsidR="00C265C3">
        <w:rPr>
          <w:lang w:eastAsia="en-US"/>
        </w:rPr>
        <w:t>.</w:t>
      </w:r>
      <w:r w:rsidRPr="00625129">
        <w:rPr>
          <w:lang w:eastAsia="en-US"/>
        </w:rPr>
        <w:t xml:space="preserve"> </w:t>
      </w:r>
    </w:p>
    <w:p w14:paraId="2EF34C9D" w14:textId="17C1CC79" w:rsidR="00274257" w:rsidRPr="00625129" w:rsidRDefault="00274257" w:rsidP="00886CC2">
      <w:pPr>
        <w:pStyle w:val="Prrafodelista"/>
        <w:numPr>
          <w:ilvl w:val="0"/>
          <w:numId w:val="4"/>
        </w:numPr>
        <w:jc w:val="both"/>
        <w:rPr>
          <w:lang w:eastAsia="en-US"/>
        </w:rPr>
      </w:pPr>
      <w:r w:rsidRPr="00625129">
        <w:rPr>
          <w:lang w:eastAsia="en-US"/>
        </w:rPr>
        <w:t>Manos, tobillos o pies hinchados</w:t>
      </w:r>
      <w:r w:rsidR="00C265C3">
        <w:rPr>
          <w:lang w:eastAsia="en-US"/>
        </w:rPr>
        <w:t>.</w:t>
      </w:r>
      <w:r w:rsidRPr="00625129">
        <w:rPr>
          <w:lang w:eastAsia="en-US"/>
        </w:rPr>
        <w:t xml:space="preserve"> </w:t>
      </w:r>
    </w:p>
    <w:p w14:paraId="46CEF30F" w14:textId="7BF2901C" w:rsidR="00274257" w:rsidRPr="00625129" w:rsidRDefault="00274257" w:rsidP="00886CC2">
      <w:pPr>
        <w:pStyle w:val="Prrafodelista"/>
        <w:numPr>
          <w:ilvl w:val="0"/>
          <w:numId w:val="4"/>
        </w:numPr>
        <w:jc w:val="both"/>
        <w:rPr>
          <w:lang w:eastAsia="en-US"/>
        </w:rPr>
      </w:pPr>
      <w:r w:rsidRPr="00625129">
        <w:rPr>
          <w:lang w:eastAsia="en-US"/>
        </w:rPr>
        <w:t>En los análisis de sangre: aumento o fluctuación de los niveles de azúcar en sangre, aumento de la hemoglobina glucosilada</w:t>
      </w:r>
      <w:r w:rsidR="00C265C3">
        <w:rPr>
          <w:lang w:eastAsia="en-US"/>
        </w:rPr>
        <w:t>.</w:t>
      </w:r>
      <w:r w:rsidRPr="00625129">
        <w:rPr>
          <w:lang w:eastAsia="en-US"/>
        </w:rPr>
        <w:t xml:space="preserve"> </w:t>
      </w:r>
    </w:p>
    <w:p w14:paraId="0C4F5FFE" w14:textId="77777777" w:rsidR="00274257" w:rsidRDefault="00274257" w:rsidP="00886CC2">
      <w:pPr>
        <w:pStyle w:val="Prrafodelista"/>
        <w:numPr>
          <w:ilvl w:val="0"/>
          <w:numId w:val="4"/>
        </w:numPr>
        <w:jc w:val="both"/>
        <w:rPr>
          <w:lang w:eastAsia="en-US"/>
        </w:rPr>
      </w:pPr>
      <w:r w:rsidRPr="00625129">
        <w:rPr>
          <w:lang w:eastAsia="en-US"/>
        </w:rPr>
        <w:t xml:space="preserve">Incapacidad de resistir el impulso, instinto o tentación de realizar una acción que puede ser dañina para usted o para otros, pudiendo incluir: </w:t>
      </w:r>
    </w:p>
    <w:p w14:paraId="4FFD2307" w14:textId="77777777" w:rsidR="00C265C3" w:rsidRPr="00625129" w:rsidRDefault="00C265C3" w:rsidP="00C265C3">
      <w:pPr>
        <w:ind w:left="708"/>
        <w:jc w:val="both"/>
        <w:rPr>
          <w:lang w:eastAsia="en-US"/>
        </w:rPr>
      </w:pPr>
    </w:p>
    <w:p w14:paraId="5C224912" w14:textId="7FA8BA21" w:rsidR="00274257" w:rsidRPr="00625129" w:rsidRDefault="00274257" w:rsidP="00886CC2">
      <w:pPr>
        <w:pStyle w:val="Prrafodelista"/>
        <w:numPr>
          <w:ilvl w:val="1"/>
          <w:numId w:val="4"/>
        </w:numPr>
        <w:jc w:val="both"/>
        <w:rPr>
          <w:lang w:eastAsia="en-US"/>
        </w:rPr>
      </w:pPr>
      <w:r w:rsidRPr="00625129">
        <w:rPr>
          <w:lang w:eastAsia="en-US"/>
        </w:rPr>
        <w:t>Fuerte impulso de jugar excesivamente a pesar de las serias consecuencias personales o familiares</w:t>
      </w:r>
      <w:r w:rsidR="00C265C3">
        <w:rPr>
          <w:lang w:eastAsia="en-US"/>
        </w:rPr>
        <w:t>.</w:t>
      </w:r>
      <w:r w:rsidRPr="00625129">
        <w:rPr>
          <w:lang w:eastAsia="en-US"/>
        </w:rPr>
        <w:t xml:space="preserve"> </w:t>
      </w:r>
    </w:p>
    <w:p w14:paraId="666972D8" w14:textId="30AC2D8B" w:rsidR="00274257" w:rsidRPr="00625129" w:rsidRDefault="00274257" w:rsidP="00886CC2">
      <w:pPr>
        <w:pStyle w:val="Prrafodelista"/>
        <w:numPr>
          <w:ilvl w:val="1"/>
          <w:numId w:val="4"/>
        </w:numPr>
        <w:jc w:val="both"/>
        <w:rPr>
          <w:lang w:eastAsia="en-US"/>
        </w:rPr>
      </w:pPr>
      <w:r w:rsidRPr="00625129">
        <w:rPr>
          <w:lang w:eastAsia="en-US"/>
        </w:rPr>
        <w:t xml:space="preserve">Interés sexual alterado o aumentado y comportamiento preocupante para usted o para </w:t>
      </w:r>
      <w:r w:rsidR="00C265C3">
        <w:rPr>
          <w:lang w:eastAsia="en-US"/>
        </w:rPr>
        <w:t>o</w:t>
      </w:r>
      <w:r w:rsidRPr="00625129">
        <w:rPr>
          <w:lang w:eastAsia="en-US"/>
        </w:rPr>
        <w:t>tros, por ejemplo, aumento del apetito sexual</w:t>
      </w:r>
      <w:r w:rsidR="00C265C3">
        <w:rPr>
          <w:lang w:eastAsia="en-US"/>
        </w:rPr>
        <w:t>.</w:t>
      </w:r>
      <w:r w:rsidRPr="00625129">
        <w:rPr>
          <w:lang w:eastAsia="en-US"/>
        </w:rPr>
        <w:t xml:space="preserve"> </w:t>
      </w:r>
    </w:p>
    <w:p w14:paraId="7667C333" w14:textId="5C2DCFF3" w:rsidR="00274257" w:rsidRPr="00625129" w:rsidRDefault="00274257" w:rsidP="00886CC2">
      <w:pPr>
        <w:pStyle w:val="Prrafodelista"/>
        <w:numPr>
          <w:ilvl w:val="1"/>
          <w:numId w:val="4"/>
        </w:numPr>
        <w:jc w:val="both"/>
        <w:rPr>
          <w:lang w:eastAsia="en-US"/>
        </w:rPr>
      </w:pPr>
      <w:r w:rsidRPr="00625129">
        <w:rPr>
          <w:lang w:eastAsia="en-US"/>
        </w:rPr>
        <w:t>Compra excesiva incontrolable</w:t>
      </w:r>
      <w:r w:rsidR="00C265C3">
        <w:rPr>
          <w:lang w:eastAsia="en-US"/>
        </w:rPr>
        <w:t>.</w:t>
      </w:r>
      <w:r w:rsidRPr="00625129">
        <w:rPr>
          <w:lang w:eastAsia="en-US"/>
        </w:rPr>
        <w:t xml:space="preserve"> </w:t>
      </w:r>
    </w:p>
    <w:p w14:paraId="05B8699A" w14:textId="709FB722" w:rsidR="00274257" w:rsidRPr="00625129" w:rsidRDefault="00274257" w:rsidP="00886CC2">
      <w:pPr>
        <w:pStyle w:val="Prrafodelista"/>
        <w:numPr>
          <w:ilvl w:val="1"/>
          <w:numId w:val="4"/>
        </w:numPr>
        <w:jc w:val="both"/>
        <w:rPr>
          <w:lang w:eastAsia="en-US"/>
        </w:rPr>
      </w:pPr>
      <w:r w:rsidRPr="00625129">
        <w:rPr>
          <w:lang w:eastAsia="en-US"/>
        </w:rPr>
        <w:t>Atracón (ingesta de grandes cantidades de comida en un corto periodo de tiempo) o ingesta compulsiva (ingesta de más comida de lo normal y más de la necesaria para satisfacer el hambre)</w:t>
      </w:r>
      <w:r w:rsidR="00C265C3">
        <w:rPr>
          <w:lang w:eastAsia="en-US"/>
        </w:rPr>
        <w:t>.</w:t>
      </w:r>
      <w:r w:rsidRPr="00625129">
        <w:rPr>
          <w:lang w:eastAsia="en-US"/>
        </w:rPr>
        <w:t xml:space="preserve"> </w:t>
      </w:r>
    </w:p>
    <w:p w14:paraId="0EB7E5FB" w14:textId="77777777" w:rsidR="00274257" w:rsidRDefault="00274257" w:rsidP="00886CC2">
      <w:pPr>
        <w:pStyle w:val="Prrafodelista"/>
        <w:numPr>
          <w:ilvl w:val="1"/>
          <w:numId w:val="4"/>
        </w:numPr>
        <w:jc w:val="both"/>
        <w:rPr>
          <w:lang w:eastAsia="en-US"/>
        </w:rPr>
      </w:pPr>
      <w:r w:rsidRPr="00625129">
        <w:rPr>
          <w:lang w:eastAsia="en-US"/>
        </w:rPr>
        <w:t xml:space="preserve">Tendencia a deambular. </w:t>
      </w:r>
    </w:p>
    <w:p w14:paraId="00DD7F4D" w14:textId="77777777" w:rsidR="00C265C3" w:rsidRPr="00625129" w:rsidRDefault="00C265C3" w:rsidP="00C265C3">
      <w:pPr>
        <w:ind w:left="1080"/>
        <w:jc w:val="both"/>
        <w:rPr>
          <w:lang w:eastAsia="en-US"/>
        </w:rPr>
      </w:pPr>
    </w:p>
    <w:p w14:paraId="3FFE8807" w14:textId="77777777" w:rsidR="00274257" w:rsidRPr="00625129" w:rsidRDefault="00274257" w:rsidP="00C265C3">
      <w:pPr>
        <w:jc w:val="both"/>
        <w:rPr>
          <w:lang w:eastAsia="en-US"/>
        </w:rPr>
      </w:pPr>
      <w:r w:rsidRPr="00625129">
        <w:rPr>
          <w:lang w:eastAsia="en-US"/>
        </w:rPr>
        <w:t xml:space="preserve">Informe a su médico si presenta alguno de estos comportamientos; él le explicará la manera de manejar o reducir los síntomas. </w:t>
      </w:r>
    </w:p>
    <w:p w14:paraId="22B55713" w14:textId="77777777" w:rsidR="00274257" w:rsidRDefault="00274257" w:rsidP="00886CC2">
      <w:pPr>
        <w:jc w:val="both"/>
        <w:rPr>
          <w:lang w:eastAsia="en-US"/>
        </w:rPr>
      </w:pPr>
    </w:p>
    <w:p w14:paraId="21DA4846" w14:textId="77777777" w:rsidR="00274257" w:rsidRPr="00625129" w:rsidRDefault="00274257" w:rsidP="00886CC2">
      <w:pPr>
        <w:jc w:val="both"/>
        <w:rPr>
          <w:lang w:eastAsia="en-US"/>
        </w:rPr>
      </w:pPr>
      <w:r w:rsidRPr="00625129">
        <w:rPr>
          <w:lang w:eastAsia="en-US"/>
        </w:rPr>
        <w:t xml:space="preserve">En pacientes de edad avanzada con demencia, se han comunicado mayor número de casos fatales mientras tomaban aripiprazol. Además, se han comunicado casos de ictus o "mini" ictus. </w:t>
      </w:r>
    </w:p>
    <w:p w14:paraId="4E136D23" w14:textId="77777777" w:rsidR="00274257" w:rsidRDefault="00274257" w:rsidP="00886CC2">
      <w:pPr>
        <w:jc w:val="both"/>
        <w:rPr>
          <w:b/>
          <w:bCs/>
          <w:lang w:eastAsia="en-US"/>
        </w:rPr>
      </w:pPr>
    </w:p>
    <w:p w14:paraId="5A4EAB09" w14:textId="77777777" w:rsidR="00274257" w:rsidRDefault="00274257" w:rsidP="00886CC2">
      <w:pPr>
        <w:jc w:val="both"/>
        <w:rPr>
          <w:b/>
          <w:bCs/>
          <w:lang w:eastAsia="en-US"/>
        </w:rPr>
      </w:pPr>
      <w:r w:rsidRPr="00625129">
        <w:rPr>
          <w:b/>
          <w:bCs/>
          <w:lang w:eastAsia="en-US"/>
        </w:rPr>
        <w:t xml:space="preserve">Otros efectos adversos en niños y adolescentes </w:t>
      </w:r>
    </w:p>
    <w:p w14:paraId="2BB8B70B" w14:textId="77777777" w:rsidR="00C265C3" w:rsidRPr="00625129" w:rsidRDefault="00C265C3" w:rsidP="00886CC2">
      <w:pPr>
        <w:jc w:val="both"/>
        <w:rPr>
          <w:lang w:eastAsia="en-US"/>
        </w:rPr>
      </w:pPr>
    </w:p>
    <w:p w14:paraId="1BB7CEE2" w14:textId="68853DF3" w:rsidR="00274257" w:rsidRPr="00625129" w:rsidRDefault="00274257" w:rsidP="00886CC2">
      <w:pPr>
        <w:jc w:val="both"/>
        <w:rPr>
          <w:lang w:eastAsia="en-US"/>
        </w:rPr>
      </w:pPr>
      <w:r w:rsidRPr="00625129">
        <w:rPr>
          <w:lang w:eastAsia="en-US"/>
        </w:rPr>
        <w:t>Adolescentes de 13 años o más experimentaron efectos adversos similares en frecuencia y tipo a los</w:t>
      </w:r>
      <w:r w:rsidR="001E7CB5">
        <w:rPr>
          <w:lang w:eastAsia="en-US"/>
        </w:rPr>
        <w:t xml:space="preserve"> </w:t>
      </w:r>
      <w:r w:rsidRPr="00625129">
        <w:rPr>
          <w:lang w:eastAsia="en-US"/>
        </w:rPr>
        <w:t xml:space="preserve">de los adultos excepto en somnolencia, espasmos o contracciones incontrolables, inquietud, y cansancio que fueron muy frecuentes (afecta a más de 1 de cada 10 pacientes) y dolor abdominal superior, sequedad de boca, aumento de la frecuencia cardíaca, ganancia de peso, aumento del apetito, fasciculaciones musculares, movimientos involuntarios de las extremidades, y mareos, especialmente cuando se levantaron tras estar tumbados o sentados, que fueron frecuentes (afecta hasta 1 de cada 10 pacientes). </w:t>
      </w:r>
    </w:p>
    <w:p w14:paraId="758861BB" w14:textId="77777777" w:rsidR="00274257" w:rsidRDefault="00274257" w:rsidP="00886CC2">
      <w:pPr>
        <w:jc w:val="both"/>
        <w:rPr>
          <w:b/>
          <w:bCs/>
          <w:lang w:eastAsia="en-US"/>
        </w:rPr>
      </w:pPr>
    </w:p>
    <w:p w14:paraId="42A2D0CC" w14:textId="77777777" w:rsidR="001E7CB5" w:rsidRDefault="00274257" w:rsidP="00886CC2">
      <w:pPr>
        <w:jc w:val="both"/>
        <w:rPr>
          <w:b/>
          <w:bCs/>
          <w:lang w:eastAsia="en-US"/>
        </w:rPr>
      </w:pPr>
      <w:r w:rsidRPr="00625129">
        <w:rPr>
          <w:b/>
          <w:bCs/>
          <w:lang w:eastAsia="en-US"/>
        </w:rPr>
        <w:t>Comunicación de efectos adversos</w:t>
      </w:r>
    </w:p>
    <w:p w14:paraId="0C1A3487" w14:textId="5AA68E02" w:rsidR="00274257" w:rsidRPr="00625129" w:rsidRDefault="00274257" w:rsidP="00886CC2">
      <w:pPr>
        <w:jc w:val="both"/>
        <w:rPr>
          <w:lang w:eastAsia="en-US"/>
        </w:rPr>
      </w:pPr>
      <w:r w:rsidRPr="00625129">
        <w:rPr>
          <w:b/>
          <w:bCs/>
          <w:lang w:eastAsia="en-US"/>
        </w:rPr>
        <w:t xml:space="preserve"> </w:t>
      </w:r>
    </w:p>
    <w:p w14:paraId="645DE09A" w14:textId="77777777" w:rsidR="00274257" w:rsidRDefault="00274257" w:rsidP="00886CC2">
      <w:pPr>
        <w:jc w:val="both"/>
        <w:rPr>
          <w:lang w:eastAsia="en-US"/>
        </w:rPr>
      </w:pPr>
      <w:r w:rsidRPr="00625129">
        <w:rPr>
          <w:lang w:eastAsia="en-US"/>
        </w:rPr>
        <w:t>Si experimenta cualquier tipo de efecto adverso, consulte a su médico o farmacéutico, incluso si se trata de posibles efectos adversos qu</w:t>
      </w:r>
      <w:r>
        <w:rPr>
          <w:lang w:eastAsia="en-US"/>
        </w:rPr>
        <w:t>e no aparecen en este prospecto</w:t>
      </w:r>
      <w:r w:rsidRPr="00625129">
        <w:rPr>
          <w:lang w:eastAsia="en-US"/>
        </w:rPr>
        <w:t>. Mediante la comunicación de efectos adversos usted puede contribuir a proporcionar más información sobre la seguridad de este medicamento.</w:t>
      </w:r>
    </w:p>
    <w:p w14:paraId="007E71AE" w14:textId="77777777" w:rsidR="00274257" w:rsidRPr="00625129" w:rsidRDefault="00274257" w:rsidP="00886CC2">
      <w:pPr>
        <w:jc w:val="both"/>
        <w:rPr>
          <w:lang w:eastAsia="en-US"/>
        </w:rPr>
      </w:pPr>
    </w:p>
    <w:p w14:paraId="0DDBCBBF" w14:textId="77777777" w:rsidR="00274257" w:rsidRPr="006214D3" w:rsidRDefault="00274257" w:rsidP="00886CC2">
      <w:pPr>
        <w:pStyle w:val="Ttulo1"/>
        <w:numPr>
          <w:ilvl w:val="0"/>
          <w:numId w:val="2"/>
        </w:numPr>
        <w:tabs>
          <w:tab w:val="num" w:pos="360"/>
        </w:tabs>
        <w:ind w:left="1416" w:hanging="1056"/>
        <w:jc w:val="both"/>
        <w:rPr>
          <w:rFonts w:cs="Arial"/>
          <w:szCs w:val="22"/>
          <w:lang w:val="es-CL"/>
        </w:rPr>
      </w:pPr>
      <w:bookmarkStart w:id="4" w:name="_Toc111040571"/>
      <w:r w:rsidRPr="006214D3">
        <w:rPr>
          <w:rFonts w:cs="Arial"/>
          <w:szCs w:val="22"/>
          <w:lang w:val="es-CL"/>
        </w:rPr>
        <w:lastRenderedPageBreak/>
        <w:t>Conservación de ARIPIPRAZOL</w:t>
      </w:r>
      <w:bookmarkEnd w:id="4"/>
    </w:p>
    <w:p w14:paraId="44242652" w14:textId="77777777" w:rsidR="00274257" w:rsidRDefault="00274257" w:rsidP="00886CC2">
      <w:pPr>
        <w:jc w:val="both"/>
        <w:rPr>
          <w:lang w:eastAsia="en-US"/>
        </w:rPr>
      </w:pPr>
    </w:p>
    <w:p w14:paraId="39DEE527" w14:textId="77777777" w:rsidR="00274257" w:rsidRPr="00625129" w:rsidRDefault="00274257" w:rsidP="00886CC2">
      <w:pPr>
        <w:jc w:val="both"/>
        <w:rPr>
          <w:lang w:eastAsia="en-US"/>
        </w:rPr>
      </w:pPr>
      <w:r w:rsidRPr="00625129">
        <w:rPr>
          <w:lang w:eastAsia="en-US"/>
        </w:rPr>
        <w:t xml:space="preserve">Mantener este medicamento fuera de la vista y del alcance de los niños. </w:t>
      </w:r>
    </w:p>
    <w:p w14:paraId="3709E4BB" w14:textId="77777777" w:rsidR="00274257" w:rsidRDefault="00274257" w:rsidP="00886CC2">
      <w:pPr>
        <w:jc w:val="both"/>
        <w:rPr>
          <w:lang w:eastAsia="en-US"/>
        </w:rPr>
      </w:pPr>
    </w:p>
    <w:p w14:paraId="1198B26D" w14:textId="04DE197B" w:rsidR="00274257" w:rsidRPr="00625129" w:rsidRDefault="00274257" w:rsidP="00886CC2">
      <w:pPr>
        <w:jc w:val="both"/>
        <w:rPr>
          <w:lang w:eastAsia="en-US"/>
        </w:rPr>
      </w:pPr>
      <w:r w:rsidRPr="00625129">
        <w:rPr>
          <w:lang w:eastAsia="en-US"/>
        </w:rPr>
        <w:t>No utilice este medicamento después de la fecha de caducidad que aparece en el envase</w:t>
      </w:r>
      <w:r w:rsidR="003C3AF9">
        <w:rPr>
          <w:lang w:eastAsia="en-US"/>
        </w:rPr>
        <w:t xml:space="preserve">. </w:t>
      </w:r>
      <w:r w:rsidRPr="00625129">
        <w:rPr>
          <w:lang w:eastAsia="en-US"/>
        </w:rPr>
        <w:t xml:space="preserve">La fecha de caducidad es el último día del mes que se indica. </w:t>
      </w:r>
    </w:p>
    <w:p w14:paraId="2A01C6EE" w14:textId="77777777" w:rsidR="00274257" w:rsidRDefault="00274257" w:rsidP="00886CC2">
      <w:pPr>
        <w:jc w:val="both"/>
        <w:rPr>
          <w:lang w:eastAsia="en-US"/>
        </w:rPr>
      </w:pPr>
    </w:p>
    <w:p w14:paraId="21396F4E" w14:textId="77777777" w:rsidR="00274257" w:rsidRDefault="00274257" w:rsidP="00886CC2">
      <w:pPr>
        <w:jc w:val="both"/>
        <w:rPr>
          <w:lang w:eastAsia="en-US"/>
        </w:rPr>
      </w:pPr>
      <w:r w:rsidRPr="00625129">
        <w:rPr>
          <w:lang w:eastAsia="en-US"/>
        </w:rPr>
        <w:t xml:space="preserve">Conservar en el embalaje original para protegerlo de la humedad. </w:t>
      </w:r>
    </w:p>
    <w:p w14:paraId="068FAE35" w14:textId="77777777" w:rsidR="003C3AF9" w:rsidRPr="00625129" w:rsidRDefault="003C3AF9" w:rsidP="00886CC2">
      <w:pPr>
        <w:jc w:val="both"/>
        <w:rPr>
          <w:lang w:eastAsia="en-US"/>
        </w:rPr>
      </w:pPr>
    </w:p>
    <w:p w14:paraId="336FCAD2" w14:textId="77777777" w:rsidR="00274257" w:rsidRDefault="00274257" w:rsidP="00886CC2">
      <w:pPr>
        <w:jc w:val="both"/>
        <w:rPr>
          <w:lang w:eastAsia="en-US"/>
        </w:rPr>
      </w:pPr>
      <w:r w:rsidRPr="00625129">
        <w:rPr>
          <w:lang w:eastAsia="en-US"/>
        </w:rPr>
        <w:t>Los medicamentos no se deben tirar por los desagües ni a la basura. Pregunte a su farmacéutico cómo deshacerse de los envases y de los medicamentos que ya no necesita. De esta forma, ayudará a proteger el medio ambiente.</w:t>
      </w:r>
    </w:p>
    <w:p w14:paraId="62C498B4" w14:textId="77777777" w:rsidR="00274257" w:rsidRDefault="00274257" w:rsidP="00886CC2">
      <w:pPr>
        <w:jc w:val="both"/>
        <w:rPr>
          <w:lang w:eastAsia="en-US"/>
        </w:rPr>
      </w:pPr>
    </w:p>
    <w:p w14:paraId="2B2316FF" w14:textId="77777777" w:rsidR="00274257" w:rsidRDefault="00274257" w:rsidP="00886CC2">
      <w:pPr>
        <w:autoSpaceDE w:val="0"/>
        <w:autoSpaceDN w:val="0"/>
        <w:adjustRightInd w:val="0"/>
        <w:jc w:val="both"/>
        <w:rPr>
          <w:rFonts w:cs="Arial"/>
          <w:lang w:eastAsia="en-US"/>
        </w:rPr>
      </w:pPr>
    </w:p>
    <w:p w14:paraId="7C35F3CC" w14:textId="77777777" w:rsidR="00274257" w:rsidRDefault="00274257" w:rsidP="00886CC2">
      <w:pPr>
        <w:jc w:val="both"/>
        <w:rPr>
          <w:b/>
        </w:rPr>
      </w:pPr>
      <w:r>
        <w:rPr>
          <w:b/>
        </w:rPr>
        <w:t>6.</w:t>
      </w:r>
      <w:r>
        <w:rPr>
          <w:b/>
        </w:rPr>
        <w:tab/>
        <w:t>Contenido del envase e información adicional</w:t>
      </w:r>
    </w:p>
    <w:p w14:paraId="3CD6DE08" w14:textId="77777777" w:rsidR="00274257" w:rsidRDefault="00274257" w:rsidP="00886CC2">
      <w:pPr>
        <w:jc w:val="both"/>
        <w:rPr>
          <w:b/>
        </w:rPr>
      </w:pPr>
    </w:p>
    <w:p w14:paraId="1A10BBBD" w14:textId="77777777" w:rsidR="00274257" w:rsidRDefault="00274257" w:rsidP="00886CC2">
      <w:pPr>
        <w:jc w:val="both"/>
      </w:pPr>
      <w:r>
        <w:t>Composición de Aripiprazol comprimidos 5 mg</w:t>
      </w:r>
    </w:p>
    <w:p w14:paraId="0EFF0B8B" w14:textId="77777777" w:rsidR="00274257" w:rsidRDefault="00274257" w:rsidP="00886CC2">
      <w:pPr>
        <w:jc w:val="both"/>
      </w:pPr>
      <w:r>
        <w:t>Cada comprimido de Aripiprazol contiene 5 mg de Aripiprazol</w:t>
      </w:r>
    </w:p>
    <w:p w14:paraId="696A8AB7" w14:textId="77777777" w:rsidR="00274257" w:rsidRDefault="00274257" w:rsidP="00886CC2">
      <w:pPr>
        <w:jc w:val="both"/>
      </w:pPr>
    </w:p>
    <w:p w14:paraId="375889AA" w14:textId="77777777" w:rsidR="00274257" w:rsidRDefault="00274257" w:rsidP="00886CC2">
      <w:pPr>
        <w:jc w:val="both"/>
      </w:pPr>
      <w:r>
        <w:t>Composición de Aripiprazol comprimidos 10 mg</w:t>
      </w:r>
    </w:p>
    <w:p w14:paraId="5AA609E9" w14:textId="77777777" w:rsidR="00274257" w:rsidRDefault="00274257" w:rsidP="00886CC2">
      <w:pPr>
        <w:jc w:val="both"/>
      </w:pPr>
      <w:r>
        <w:t>Cada comprimido de Aripiprazol contiene 10 mg de Aripiprazol</w:t>
      </w:r>
    </w:p>
    <w:p w14:paraId="4B32F71B" w14:textId="77777777" w:rsidR="00274257" w:rsidRDefault="00274257" w:rsidP="00886CC2">
      <w:pPr>
        <w:jc w:val="both"/>
      </w:pPr>
    </w:p>
    <w:p w14:paraId="54462E61" w14:textId="77777777" w:rsidR="00274257" w:rsidRDefault="00274257" w:rsidP="00886CC2">
      <w:pPr>
        <w:jc w:val="both"/>
      </w:pPr>
      <w:r>
        <w:t>Composición de Aripiprazol comprimidos 15 mg</w:t>
      </w:r>
    </w:p>
    <w:p w14:paraId="236E1C27" w14:textId="77777777" w:rsidR="00274257" w:rsidRDefault="00274257" w:rsidP="00886CC2">
      <w:pPr>
        <w:jc w:val="both"/>
      </w:pPr>
      <w:r>
        <w:t xml:space="preserve">Cada comprimido de Aripiprazol contiene 15 mg de Aripiprazol </w:t>
      </w:r>
    </w:p>
    <w:p w14:paraId="523AC0A2" w14:textId="77777777" w:rsidR="00274257" w:rsidRDefault="00274257" w:rsidP="00886CC2">
      <w:pPr>
        <w:jc w:val="both"/>
      </w:pPr>
    </w:p>
    <w:p w14:paraId="32FCF718" w14:textId="0F657CAD" w:rsidR="00274257" w:rsidRDefault="00274257" w:rsidP="00886CC2">
      <w:pPr>
        <w:jc w:val="both"/>
        <w:rPr>
          <w:rFonts w:cs="Arial"/>
          <w:lang w:eastAsia="en-US"/>
        </w:rPr>
      </w:pPr>
      <w:r>
        <w:rPr>
          <w:rFonts w:cs="Arial"/>
          <w:lang w:eastAsia="en-US"/>
        </w:rPr>
        <w:t xml:space="preserve">Los demás componentes son: </w:t>
      </w:r>
      <w:r w:rsidRPr="00B522A6">
        <w:rPr>
          <w:rFonts w:cs="Arial"/>
          <w:lang w:eastAsia="en-US"/>
        </w:rPr>
        <w:t xml:space="preserve">Celulosa microcristalina, Lactosa Monohidrato, </w:t>
      </w:r>
      <w:r w:rsidR="003C3AF9" w:rsidRPr="00B522A6">
        <w:rPr>
          <w:rFonts w:cs="Arial"/>
          <w:lang w:eastAsia="en-US"/>
        </w:rPr>
        <w:t>Almidón</w:t>
      </w:r>
      <w:r w:rsidRPr="00B522A6">
        <w:rPr>
          <w:rFonts w:cs="Arial"/>
          <w:lang w:eastAsia="en-US"/>
        </w:rPr>
        <w:t xml:space="preserve"> de maíz, Hidroxipropil Celulosa, Estearato de magnesio.</w:t>
      </w:r>
    </w:p>
    <w:p w14:paraId="2DA0314E" w14:textId="77777777" w:rsidR="00274257" w:rsidRDefault="00274257" w:rsidP="00274257">
      <w:pPr>
        <w:autoSpaceDE w:val="0"/>
        <w:autoSpaceDN w:val="0"/>
        <w:adjustRightInd w:val="0"/>
        <w:jc w:val="both"/>
        <w:rPr>
          <w:rFonts w:cs="Arial"/>
          <w:lang w:eastAsia="en-US"/>
        </w:rPr>
      </w:pPr>
    </w:p>
    <w:p w14:paraId="75905227" w14:textId="77777777" w:rsidR="00274257" w:rsidRPr="007B0570" w:rsidRDefault="00274257" w:rsidP="00274257">
      <w:pPr>
        <w:autoSpaceDE w:val="0"/>
        <w:autoSpaceDN w:val="0"/>
        <w:adjustRightInd w:val="0"/>
        <w:jc w:val="both"/>
        <w:rPr>
          <w:rFonts w:cs="Arial"/>
          <w:lang w:eastAsia="en-US"/>
        </w:rPr>
      </w:pPr>
    </w:p>
    <w:p w14:paraId="3CAC93AF" w14:textId="77777777" w:rsidR="00274257" w:rsidRPr="007B0570" w:rsidRDefault="00274257" w:rsidP="00274257">
      <w:pPr>
        <w:autoSpaceDE w:val="0"/>
        <w:autoSpaceDN w:val="0"/>
        <w:adjustRightInd w:val="0"/>
        <w:jc w:val="center"/>
        <w:rPr>
          <w:rFonts w:cs="Arial"/>
          <w:lang w:eastAsia="en-US"/>
        </w:rPr>
      </w:pPr>
      <w:r w:rsidRPr="007B0570">
        <w:rPr>
          <w:rFonts w:cs="Arial"/>
          <w:lang w:eastAsia="en-US"/>
        </w:rPr>
        <w:t>NO REPITA EL TRATAMIENTO SIN INDICACION MEDICA.</w:t>
      </w:r>
    </w:p>
    <w:p w14:paraId="43AA819B" w14:textId="77777777" w:rsidR="00274257" w:rsidRPr="007B0570" w:rsidRDefault="00274257" w:rsidP="00274257">
      <w:pPr>
        <w:autoSpaceDE w:val="0"/>
        <w:autoSpaceDN w:val="0"/>
        <w:adjustRightInd w:val="0"/>
        <w:jc w:val="center"/>
        <w:rPr>
          <w:rFonts w:cs="Arial"/>
          <w:lang w:eastAsia="en-US"/>
        </w:rPr>
      </w:pPr>
      <w:r w:rsidRPr="007B0570">
        <w:rPr>
          <w:rFonts w:cs="Arial"/>
          <w:lang w:eastAsia="en-US"/>
        </w:rPr>
        <w:t>NO RECOMIENDE ESTE MEDICAMENTO A OTRA PERSONA</w:t>
      </w:r>
    </w:p>
    <w:p w14:paraId="7F3AF9C3" w14:textId="77777777" w:rsidR="00274257" w:rsidRDefault="00274257" w:rsidP="00274257">
      <w:pPr>
        <w:autoSpaceDE w:val="0"/>
        <w:autoSpaceDN w:val="0"/>
        <w:adjustRightInd w:val="0"/>
        <w:jc w:val="center"/>
        <w:rPr>
          <w:rFonts w:cs="Arial"/>
          <w:color w:val="231F20"/>
          <w:lang w:eastAsia="en-US"/>
        </w:rPr>
      </w:pPr>
    </w:p>
    <w:p w14:paraId="148CA19B" w14:textId="77777777" w:rsidR="00274257" w:rsidRPr="007B0570" w:rsidRDefault="00274257" w:rsidP="00274257">
      <w:pPr>
        <w:autoSpaceDE w:val="0"/>
        <w:autoSpaceDN w:val="0"/>
        <w:adjustRightInd w:val="0"/>
        <w:jc w:val="center"/>
        <w:rPr>
          <w:rFonts w:cs="Arial"/>
          <w:color w:val="231F20"/>
          <w:lang w:eastAsia="en-US"/>
        </w:rPr>
      </w:pPr>
      <w:r w:rsidRPr="007B0570">
        <w:rPr>
          <w:rFonts w:cs="Arial"/>
          <w:color w:val="231F20"/>
          <w:lang w:eastAsia="en-US"/>
        </w:rPr>
        <w:t>LABORATORIO CHILE S.A.</w:t>
      </w:r>
    </w:p>
    <w:p w14:paraId="72208335" w14:textId="77777777" w:rsidR="00274257" w:rsidRDefault="00274257" w:rsidP="00274257">
      <w:pPr>
        <w:autoSpaceDE w:val="0"/>
        <w:autoSpaceDN w:val="0"/>
        <w:adjustRightInd w:val="0"/>
        <w:jc w:val="center"/>
        <w:rPr>
          <w:rFonts w:cs="Arial"/>
          <w:color w:val="231F20"/>
          <w:lang w:eastAsia="en-US"/>
        </w:rPr>
      </w:pPr>
      <w:r w:rsidRPr="007B0570">
        <w:rPr>
          <w:rFonts w:cs="Arial"/>
          <w:color w:val="231F20"/>
          <w:lang w:eastAsia="en-US"/>
        </w:rPr>
        <w:t>Santiago –Chile</w:t>
      </w:r>
    </w:p>
    <w:p w14:paraId="64568887" w14:textId="77777777" w:rsidR="00274257" w:rsidRPr="007B0570" w:rsidRDefault="00274257" w:rsidP="00274257">
      <w:pPr>
        <w:autoSpaceDE w:val="0"/>
        <w:autoSpaceDN w:val="0"/>
        <w:adjustRightInd w:val="0"/>
        <w:jc w:val="center"/>
        <w:rPr>
          <w:rFonts w:cs="Arial"/>
          <w:color w:val="231F20"/>
          <w:lang w:eastAsia="en-US"/>
        </w:rPr>
      </w:pPr>
      <w:r>
        <w:rPr>
          <w:rFonts w:cs="Arial"/>
          <w:color w:val="231F20"/>
          <w:lang w:eastAsia="en-US"/>
        </w:rPr>
        <w:t>www.laboratoriochile.cl</w:t>
      </w:r>
    </w:p>
    <w:p w14:paraId="66C0A20B" w14:textId="77777777" w:rsidR="00274257" w:rsidRPr="007B0570" w:rsidRDefault="00274257" w:rsidP="00274257">
      <w:pPr>
        <w:widowControl w:val="0"/>
        <w:autoSpaceDE w:val="0"/>
        <w:autoSpaceDN w:val="0"/>
        <w:adjustRightInd w:val="0"/>
        <w:spacing w:line="240" w:lineRule="exact"/>
        <w:ind w:right="-410"/>
        <w:jc w:val="center"/>
        <w:rPr>
          <w:rFonts w:cs="Arial"/>
          <w:color w:val="000000"/>
          <w:lang w:eastAsia="es-ES_tradnl" w:bidi="x-none"/>
        </w:rPr>
      </w:pPr>
    </w:p>
    <w:p w14:paraId="551792DA" w14:textId="77777777" w:rsidR="00274257" w:rsidRDefault="00274257" w:rsidP="00274257"/>
    <w:sectPr w:rsidR="002742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7B72"/>
    <w:multiLevelType w:val="hybridMultilevel"/>
    <w:tmpl w:val="816A49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B5B712A"/>
    <w:multiLevelType w:val="hybridMultilevel"/>
    <w:tmpl w:val="D2E4172A"/>
    <w:lvl w:ilvl="0" w:tplc="3A8EBFD4">
      <w:numFmt w:val="bullet"/>
      <w:lvlText w:val="•"/>
      <w:lvlJc w:val="left"/>
      <w:pPr>
        <w:ind w:left="1068" w:hanging="360"/>
      </w:pPr>
      <w:rPr>
        <w:rFonts w:ascii="Arial" w:eastAsia="Times New Roman" w:hAnsi="Arial" w:cs="Arial" w:hint="default"/>
      </w:rPr>
    </w:lvl>
    <w:lvl w:ilvl="1" w:tplc="78AA8CC8">
      <w:start w:val="117"/>
      <w:numFmt w:val="bullet"/>
      <w:lvlText w:val="-"/>
      <w:lvlJc w:val="left"/>
      <w:pPr>
        <w:ind w:left="1440" w:hanging="360"/>
      </w:pPr>
      <w:rPr>
        <w:rFonts w:ascii="Arial" w:eastAsia="Times New Roman" w:hAnsi="Aria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67A766C"/>
    <w:multiLevelType w:val="hybridMultilevel"/>
    <w:tmpl w:val="C6C8834E"/>
    <w:lvl w:ilvl="0" w:tplc="3A8EBFD4">
      <w:numFmt w:val="bullet"/>
      <w:lvlText w:val="•"/>
      <w:lvlJc w:val="left"/>
      <w:pPr>
        <w:ind w:left="1068"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E6B2E7A"/>
    <w:multiLevelType w:val="hybridMultilevel"/>
    <w:tmpl w:val="EA8EFC9C"/>
    <w:lvl w:ilvl="0" w:tplc="3A8EBFD4">
      <w:numFmt w:val="bullet"/>
      <w:lvlText w:val="•"/>
      <w:lvlJc w:val="left"/>
      <w:pPr>
        <w:ind w:left="1068" w:hanging="360"/>
      </w:pPr>
      <w:rPr>
        <w:rFonts w:ascii="Arial" w:eastAsia="Times New Roman"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16cid:durableId="725495988">
    <w:abstractNumId w:val="3"/>
  </w:num>
  <w:num w:numId="2" w16cid:durableId="1002440002">
    <w:abstractNumId w:val="0"/>
  </w:num>
  <w:num w:numId="3" w16cid:durableId="2005354007">
    <w:abstractNumId w:val="2"/>
  </w:num>
  <w:num w:numId="4" w16cid:durableId="1136727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57"/>
    <w:rsid w:val="00012C9C"/>
    <w:rsid w:val="0017475C"/>
    <w:rsid w:val="001E7CB5"/>
    <w:rsid w:val="00274257"/>
    <w:rsid w:val="003C3AF9"/>
    <w:rsid w:val="004E6B30"/>
    <w:rsid w:val="005E77F9"/>
    <w:rsid w:val="00886CC2"/>
    <w:rsid w:val="009348BC"/>
    <w:rsid w:val="009404DB"/>
    <w:rsid w:val="009D6218"/>
    <w:rsid w:val="00A10E56"/>
    <w:rsid w:val="00AB50C4"/>
    <w:rsid w:val="00B84D3E"/>
    <w:rsid w:val="00C265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2FCA"/>
  <w15:chartTrackingRefBased/>
  <w15:docId w15:val="{66AFE44B-6B50-4C00-850D-135B8CF8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pPr>
      <w:spacing w:after="0" w:line="240" w:lineRule="auto"/>
    </w:pPr>
    <w:rPr>
      <w:rFonts w:ascii="Arial" w:eastAsia="Times New Roman" w:hAnsi="Arial" w:cs="Times New Roman"/>
      <w:kern w:val="0"/>
      <w:lang w:eastAsia="es-CL"/>
      <w14:ligatures w14:val="none"/>
    </w:rPr>
  </w:style>
  <w:style w:type="paragraph" w:styleId="Ttulo1">
    <w:name w:val="heading 1"/>
    <w:basedOn w:val="Normal"/>
    <w:next w:val="Normal"/>
    <w:link w:val="Ttulo1Car"/>
    <w:qFormat/>
    <w:rsid w:val="00274257"/>
    <w:pPr>
      <w:keepNext/>
      <w:outlineLvl w:val="0"/>
    </w:pPr>
    <w:rPr>
      <w:b/>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4257"/>
    <w:rPr>
      <w:rFonts w:ascii="Arial" w:eastAsia="Times New Roman" w:hAnsi="Arial" w:cs="Times New Roman"/>
      <w:b/>
      <w:kern w:val="0"/>
      <w:szCs w:val="20"/>
      <w:lang w:val="es-ES_tradnl"/>
      <w14:ligatures w14:val="none"/>
    </w:rPr>
  </w:style>
  <w:style w:type="character" w:styleId="Hipervnculo">
    <w:name w:val="Hyperlink"/>
    <w:uiPriority w:val="99"/>
    <w:unhideWhenUsed/>
    <w:rsid w:val="00274257"/>
    <w:rPr>
      <w:color w:val="0000FF"/>
      <w:u w:val="single"/>
    </w:rPr>
  </w:style>
  <w:style w:type="paragraph" w:styleId="Prrafodelista">
    <w:name w:val="List Paragraph"/>
    <w:basedOn w:val="Normal"/>
    <w:uiPriority w:val="34"/>
    <w:qFormat/>
    <w:rsid w:val="00274257"/>
    <w:pPr>
      <w:ind w:left="708"/>
    </w:pPr>
  </w:style>
  <w:style w:type="paragraph" w:styleId="TtuloTDC">
    <w:name w:val="TOC Heading"/>
    <w:basedOn w:val="Ttulo1"/>
    <w:next w:val="Normal"/>
    <w:uiPriority w:val="39"/>
    <w:unhideWhenUsed/>
    <w:qFormat/>
    <w:rsid w:val="00274257"/>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s-CL" w:eastAsia="es-CL"/>
    </w:rPr>
  </w:style>
  <w:style w:type="paragraph" w:styleId="TDC1">
    <w:name w:val="toc 1"/>
    <w:basedOn w:val="Normal"/>
    <w:next w:val="Normal"/>
    <w:autoRedefine/>
    <w:uiPriority w:val="39"/>
    <w:unhideWhenUsed/>
    <w:rsid w:val="00274257"/>
    <w:pPr>
      <w:spacing w:after="100"/>
    </w:pPr>
  </w:style>
  <w:style w:type="paragraph" w:customStyle="1" w:styleId="Default">
    <w:name w:val="Default"/>
    <w:rsid w:val="00274257"/>
    <w:pPr>
      <w:autoSpaceDE w:val="0"/>
      <w:autoSpaceDN w:val="0"/>
      <w:adjustRightInd w:val="0"/>
      <w:spacing w:after="0" w:line="240" w:lineRule="auto"/>
    </w:pPr>
    <w:rPr>
      <w:rFonts w:ascii="Arial" w:eastAsia="Times New Roman" w:hAnsi="Arial" w:cs="Times New Roman"/>
      <w:color w:val="000000"/>
      <w:kern w:val="0"/>
      <w:sz w:val="24"/>
      <w:szCs w:val="24"/>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9</Pages>
  <Words>3038</Words>
  <Characters>16713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Teva</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Jerez</dc:creator>
  <cp:keywords/>
  <dc:description/>
  <cp:lastModifiedBy>Estefania Jerez</cp:lastModifiedBy>
  <cp:revision>8</cp:revision>
  <dcterms:created xsi:type="dcterms:W3CDTF">2024-05-07T14:32:00Z</dcterms:created>
  <dcterms:modified xsi:type="dcterms:W3CDTF">2024-05-07T19:53:00Z</dcterms:modified>
</cp:coreProperties>
</file>